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B51" w:rsidRDefault="005C6B51" w:rsidP="005C6B51">
      <w:pPr>
        <w:pStyle w:val="Bezproreda"/>
      </w:pPr>
      <w:r>
        <w:t>DJEČJI VRTIĆ KOCKAVICA</w:t>
      </w:r>
    </w:p>
    <w:p w:rsidR="005C6B51" w:rsidRDefault="005C6B51" w:rsidP="005C6B51">
      <w:pPr>
        <w:pStyle w:val="Bezproreda"/>
      </w:pPr>
      <w:r>
        <w:t>ANDRIJE HABUŠA 29B</w:t>
      </w:r>
    </w:p>
    <w:p w:rsidR="005C6B51" w:rsidRDefault="005C6B51" w:rsidP="005C6B51">
      <w:pPr>
        <w:pStyle w:val="Bezproreda"/>
      </w:pPr>
      <w:r>
        <w:t>40326 SVETA MARIJA</w:t>
      </w:r>
    </w:p>
    <w:p w:rsidR="005C6B51" w:rsidRDefault="005C6B51" w:rsidP="005C6B51">
      <w:pPr>
        <w:pStyle w:val="Bezproreda"/>
      </w:pPr>
    </w:p>
    <w:p w:rsidR="005C6B51" w:rsidRDefault="005C6B51" w:rsidP="005C6B51">
      <w:pPr>
        <w:pStyle w:val="Bezproreda"/>
      </w:pPr>
      <w:r>
        <w:t>OIB:56145874531</w:t>
      </w:r>
    </w:p>
    <w:p w:rsidR="005C6B51" w:rsidRDefault="005C6B51" w:rsidP="005C6B51">
      <w:pPr>
        <w:pStyle w:val="Bezproreda"/>
      </w:pPr>
      <w:r>
        <w:t>Matični broj:01390651</w:t>
      </w:r>
    </w:p>
    <w:p w:rsidR="005C6B51" w:rsidRDefault="005C6B51" w:rsidP="005C6B51">
      <w:pPr>
        <w:pStyle w:val="Bezproreda"/>
      </w:pPr>
      <w:r>
        <w:t>Šifra djelatnosti:8510</w:t>
      </w:r>
    </w:p>
    <w:p w:rsidR="005C6B51" w:rsidRDefault="005C6B51" w:rsidP="005C6B51">
      <w:pPr>
        <w:pStyle w:val="Bezproreda"/>
      </w:pPr>
      <w:r>
        <w:t>Broj RKP-a:38606</w:t>
      </w:r>
    </w:p>
    <w:p w:rsidR="005C6B51" w:rsidRDefault="005C6B51" w:rsidP="005C6B51">
      <w:pPr>
        <w:pStyle w:val="Bezproreda"/>
      </w:pPr>
      <w:r>
        <w:t>Razina:21</w:t>
      </w:r>
    </w:p>
    <w:p w:rsidR="005C6B51" w:rsidRDefault="005C6B51" w:rsidP="005C6B51">
      <w:pPr>
        <w:pStyle w:val="Bezproreda"/>
      </w:pPr>
      <w:r>
        <w:t>Razdjel:000</w:t>
      </w:r>
    </w:p>
    <w:p w:rsidR="005C6B51" w:rsidRDefault="005C6B51" w:rsidP="005C6B51">
      <w:pPr>
        <w:pStyle w:val="Bezproreda"/>
      </w:pPr>
      <w:r>
        <w:t>Šifra općine:607</w:t>
      </w:r>
    </w:p>
    <w:p w:rsidR="005C6B51" w:rsidRDefault="005C6B51" w:rsidP="005C6B51">
      <w:pPr>
        <w:pStyle w:val="Bezproreda"/>
      </w:pPr>
    </w:p>
    <w:p w:rsidR="005C6B51" w:rsidRPr="0031492A" w:rsidRDefault="005C6B51" w:rsidP="005C6B51">
      <w:pPr>
        <w:pStyle w:val="Bezproreda"/>
        <w:jc w:val="center"/>
        <w:rPr>
          <w:b/>
          <w:sz w:val="24"/>
          <w:szCs w:val="24"/>
        </w:rPr>
      </w:pPr>
      <w:r w:rsidRPr="0031492A">
        <w:rPr>
          <w:b/>
          <w:sz w:val="24"/>
          <w:szCs w:val="24"/>
        </w:rPr>
        <w:t>Bilješke</w:t>
      </w:r>
    </w:p>
    <w:p w:rsidR="005C6B51" w:rsidRPr="0031492A" w:rsidRDefault="005C6B51" w:rsidP="005C6B51">
      <w:pPr>
        <w:pStyle w:val="Bezproreda"/>
        <w:jc w:val="center"/>
        <w:rPr>
          <w:b/>
          <w:sz w:val="24"/>
          <w:szCs w:val="24"/>
        </w:rPr>
      </w:pPr>
      <w:r w:rsidRPr="0031492A">
        <w:rPr>
          <w:b/>
          <w:sz w:val="24"/>
          <w:szCs w:val="24"/>
        </w:rPr>
        <w:t>uz financijske izvještaje</w:t>
      </w:r>
    </w:p>
    <w:p w:rsidR="005C6B51" w:rsidRPr="0031492A" w:rsidRDefault="005C6B51" w:rsidP="005C6B51">
      <w:pPr>
        <w:pStyle w:val="Bezproreda"/>
        <w:jc w:val="center"/>
        <w:rPr>
          <w:b/>
          <w:sz w:val="24"/>
          <w:szCs w:val="24"/>
        </w:rPr>
      </w:pPr>
      <w:r w:rsidRPr="0031492A">
        <w:rPr>
          <w:b/>
          <w:sz w:val="24"/>
          <w:szCs w:val="24"/>
        </w:rPr>
        <w:t xml:space="preserve">za razdoblje od 1. siječnja do 31. prosinca </w:t>
      </w:r>
      <w:r w:rsidR="00291B71">
        <w:rPr>
          <w:b/>
          <w:sz w:val="24"/>
          <w:szCs w:val="24"/>
        </w:rPr>
        <w:t>202</w:t>
      </w:r>
      <w:r w:rsidR="00C7478A">
        <w:rPr>
          <w:b/>
          <w:sz w:val="24"/>
          <w:szCs w:val="24"/>
        </w:rPr>
        <w:t>3</w:t>
      </w:r>
    </w:p>
    <w:p w:rsidR="005C6B51" w:rsidRDefault="005C6B51" w:rsidP="005C6B51">
      <w:pPr>
        <w:pStyle w:val="Bezproreda"/>
        <w:jc w:val="center"/>
        <w:rPr>
          <w:b/>
          <w:sz w:val="28"/>
          <w:szCs w:val="28"/>
        </w:rPr>
      </w:pPr>
    </w:p>
    <w:p w:rsidR="005C6B51" w:rsidRDefault="005C6B51" w:rsidP="005C6B51">
      <w:pPr>
        <w:pStyle w:val="Bezproreda"/>
        <w:numPr>
          <w:ilvl w:val="0"/>
          <w:numId w:val="1"/>
        </w:numPr>
        <w:rPr>
          <w:b/>
          <w:sz w:val="24"/>
          <w:szCs w:val="24"/>
        </w:rPr>
      </w:pPr>
      <w:r w:rsidRPr="009B3E03">
        <w:rPr>
          <w:b/>
          <w:sz w:val="24"/>
          <w:szCs w:val="24"/>
        </w:rPr>
        <w:t xml:space="preserve">Bilješke </w:t>
      </w:r>
      <w:r>
        <w:rPr>
          <w:b/>
          <w:sz w:val="24"/>
          <w:szCs w:val="24"/>
        </w:rPr>
        <w:t>uz Izvještaj o prihodima i rashodima, primicima i izdacima</w:t>
      </w:r>
    </w:p>
    <w:p w:rsidR="005C6B51" w:rsidRDefault="005C6B51" w:rsidP="005C6B51">
      <w:pPr>
        <w:pStyle w:val="Bezproreda"/>
        <w:ind w:left="360"/>
        <w:jc w:val="both"/>
        <w:rPr>
          <w:sz w:val="24"/>
          <w:szCs w:val="24"/>
        </w:rPr>
      </w:pPr>
    </w:p>
    <w:p w:rsidR="005C6B51" w:rsidRPr="004A489F" w:rsidRDefault="005C6B51" w:rsidP="005C6B51">
      <w:pPr>
        <w:pStyle w:val="Bezproreda"/>
        <w:ind w:left="360"/>
        <w:rPr>
          <w:b/>
          <w:sz w:val="24"/>
          <w:szCs w:val="24"/>
        </w:rPr>
      </w:pPr>
      <w:r>
        <w:rPr>
          <w:b/>
          <w:sz w:val="24"/>
          <w:szCs w:val="24"/>
        </w:rPr>
        <w:t xml:space="preserve">-6381 Tekuće pomoći temeljem prijenosa EU sredstava (AOP 067) </w:t>
      </w:r>
      <w:r>
        <w:rPr>
          <w:sz w:val="24"/>
          <w:szCs w:val="24"/>
        </w:rPr>
        <w:t xml:space="preserve"> </w:t>
      </w:r>
      <w:r w:rsidR="00A31AF5">
        <w:rPr>
          <w:sz w:val="24"/>
          <w:szCs w:val="24"/>
        </w:rPr>
        <w:t>imaju indeks o</w:t>
      </w:r>
      <w:r w:rsidR="00855258">
        <w:rPr>
          <w:sz w:val="24"/>
          <w:szCs w:val="24"/>
        </w:rPr>
        <w:t>d</w:t>
      </w:r>
      <w:r w:rsidR="00A31AF5">
        <w:rPr>
          <w:sz w:val="24"/>
          <w:szCs w:val="24"/>
        </w:rPr>
        <w:t xml:space="preserve"> </w:t>
      </w:r>
      <w:r w:rsidR="00855258">
        <w:rPr>
          <w:sz w:val="24"/>
          <w:szCs w:val="24"/>
        </w:rPr>
        <w:t>114,4</w:t>
      </w:r>
      <w:r w:rsidR="00A31AF5">
        <w:rPr>
          <w:sz w:val="24"/>
          <w:szCs w:val="24"/>
        </w:rPr>
        <w:t xml:space="preserve"> u</w:t>
      </w:r>
      <w:r>
        <w:rPr>
          <w:sz w:val="24"/>
          <w:szCs w:val="24"/>
        </w:rPr>
        <w:t xml:space="preserve"> </w:t>
      </w:r>
      <w:r w:rsidR="002F4373">
        <w:rPr>
          <w:sz w:val="24"/>
          <w:szCs w:val="24"/>
        </w:rPr>
        <w:t xml:space="preserve">odnosu na proteklo razdoblje i to su </w:t>
      </w:r>
      <w:r>
        <w:rPr>
          <w:sz w:val="24"/>
          <w:szCs w:val="24"/>
        </w:rPr>
        <w:t>sredstva dobivena iz Grada Preloga za projekt „za obitelj</w:t>
      </w:r>
      <w:r w:rsidR="00A31AF5">
        <w:rPr>
          <w:sz w:val="24"/>
          <w:szCs w:val="24"/>
        </w:rPr>
        <w:t xml:space="preserve"> II</w:t>
      </w:r>
      <w:r>
        <w:rPr>
          <w:sz w:val="24"/>
          <w:szCs w:val="24"/>
        </w:rPr>
        <w:t xml:space="preserve">“ u koji je uključen i naš vrtić. Dobivena sredstva su namijenjena za program produljenog </w:t>
      </w:r>
      <w:r w:rsidR="00A31AF5">
        <w:rPr>
          <w:sz w:val="24"/>
          <w:szCs w:val="24"/>
        </w:rPr>
        <w:t>radnog vremena vrtića</w:t>
      </w:r>
      <w:r>
        <w:rPr>
          <w:sz w:val="24"/>
          <w:szCs w:val="24"/>
        </w:rPr>
        <w:t xml:space="preserve">. </w:t>
      </w:r>
      <w:r w:rsidR="004A489F">
        <w:rPr>
          <w:sz w:val="24"/>
          <w:szCs w:val="24"/>
        </w:rPr>
        <w:t>Razlog ve</w:t>
      </w:r>
      <w:r w:rsidR="00855258">
        <w:rPr>
          <w:sz w:val="24"/>
          <w:szCs w:val="24"/>
        </w:rPr>
        <w:t>ćeg</w:t>
      </w:r>
      <w:r w:rsidR="004A489F">
        <w:rPr>
          <w:sz w:val="24"/>
          <w:szCs w:val="24"/>
        </w:rPr>
        <w:t xml:space="preserve"> </w:t>
      </w:r>
      <w:r w:rsidR="00A31AF5">
        <w:rPr>
          <w:sz w:val="24"/>
          <w:szCs w:val="24"/>
        </w:rPr>
        <w:t>povećanja</w:t>
      </w:r>
      <w:r w:rsidR="004A489F">
        <w:rPr>
          <w:sz w:val="24"/>
          <w:szCs w:val="24"/>
        </w:rPr>
        <w:t xml:space="preserve"> primljenih sredstava tok</w:t>
      </w:r>
      <w:r w:rsidR="00783FE3">
        <w:rPr>
          <w:sz w:val="24"/>
          <w:szCs w:val="24"/>
        </w:rPr>
        <w:t>om</w:t>
      </w:r>
      <w:r w:rsidR="004A489F">
        <w:rPr>
          <w:sz w:val="24"/>
          <w:szCs w:val="24"/>
        </w:rPr>
        <w:t xml:space="preserve"> 20</w:t>
      </w:r>
      <w:r w:rsidR="00783FE3">
        <w:rPr>
          <w:sz w:val="24"/>
          <w:szCs w:val="24"/>
        </w:rPr>
        <w:t>2</w:t>
      </w:r>
      <w:r w:rsidR="00855258">
        <w:rPr>
          <w:sz w:val="24"/>
          <w:szCs w:val="24"/>
        </w:rPr>
        <w:t>3</w:t>
      </w:r>
      <w:r w:rsidR="004A489F">
        <w:rPr>
          <w:sz w:val="24"/>
          <w:szCs w:val="24"/>
        </w:rPr>
        <w:t xml:space="preserve">.g. </w:t>
      </w:r>
      <w:r w:rsidR="00783FE3">
        <w:rPr>
          <w:sz w:val="24"/>
          <w:szCs w:val="24"/>
        </w:rPr>
        <w:t xml:space="preserve">u odnosu na proteklu godinu </w:t>
      </w:r>
      <w:r w:rsidR="004A489F">
        <w:rPr>
          <w:sz w:val="24"/>
          <w:szCs w:val="24"/>
        </w:rPr>
        <w:t xml:space="preserve">je u tome </w:t>
      </w:r>
      <w:r w:rsidR="00855258">
        <w:rPr>
          <w:sz w:val="24"/>
          <w:szCs w:val="24"/>
        </w:rPr>
        <w:t>što je</w:t>
      </w:r>
      <w:r w:rsidR="00F129C0">
        <w:rPr>
          <w:sz w:val="24"/>
          <w:szCs w:val="24"/>
        </w:rPr>
        <w:t xml:space="preserve">  projekt „za obitelj II“ krenuo početkom 2022.g. </w:t>
      </w:r>
      <w:r w:rsidR="00855258">
        <w:rPr>
          <w:sz w:val="24"/>
          <w:szCs w:val="24"/>
        </w:rPr>
        <w:t xml:space="preserve">i završio 14.07.2023.g. </w:t>
      </w:r>
      <w:r w:rsidR="00F129C0">
        <w:rPr>
          <w:sz w:val="24"/>
          <w:szCs w:val="24"/>
        </w:rPr>
        <w:t>koji financira 1 odgojitelja, pola kuharice i pola spremačice, prehranu za produljeni rad</w:t>
      </w:r>
      <w:r w:rsidR="00855258">
        <w:rPr>
          <w:sz w:val="24"/>
          <w:szCs w:val="24"/>
        </w:rPr>
        <w:t>,</w:t>
      </w:r>
      <w:r w:rsidR="00F129C0">
        <w:rPr>
          <w:sz w:val="24"/>
          <w:szCs w:val="24"/>
        </w:rPr>
        <w:t xml:space="preserve"> stručno usavršavanje zaposlenih u projektu</w:t>
      </w:r>
      <w:r w:rsidR="00855258">
        <w:rPr>
          <w:sz w:val="24"/>
          <w:szCs w:val="24"/>
        </w:rPr>
        <w:t xml:space="preserve"> a tokom 2023.g. je sufinancirao i troškove energenata.</w:t>
      </w:r>
    </w:p>
    <w:p w:rsidR="00AD2200" w:rsidRDefault="005C6B51" w:rsidP="005C6B51">
      <w:pPr>
        <w:pStyle w:val="Bezproreda"/>
        <w:ind w:left="360"/>
        <w:jc w:val="both"/>
        <w:rPr>
          <w:sz w:val="24"/>
          <w:szCs w:val="24"/>
        </w:rPr>
      </w:pPr>
      <w:r w:rsidRPr="00C75808">
        <w:rPr>
          <w:b/>
          <w:sz w:val="24"/>
          <w:szCs w:val="24"/>
        </w:rPr>
        <w:t>-65</w:t>
      </w:r>
      <w:r>
        <w:rPr>
          <w:b/>
          <w:sz w:val="24"/>
          <w:szCs w:val="24"/>
        </w:rPr>
        <w:t>26 Ostali nespomenuti prihodi (</w:t>
      </w:r>
      <w:r w:rsidR="00F129C0">
        <w:rPr>
          <w:b/>
          <w:sz w:val="24"/>
          <w:szCs w:val="24"/>
        </w:rPr>
        <w:t>šifra 6526</w:t>
      </w:r>
      <w:r>
        <w:rPr>
          <w:b/>
          <w:sz w:val="24"/>
          <w:szCs w:val="24"/>
        </w:rPr>
        <w:t xml:space="preserve">) </w:t>
      </w:r>
      <w:r>
        <w:rPr>
          <w:sz w:val="24"/>
          <w:szCs w:val="24"/>
        </w:rPr>
        <w:t xml:space="preserve">ostvareni su sa </w:t>
      </w:r>
      <w:r w:rsidR="00855258">
        <w:rPr>
          <w:sz w:val="24"/>
          <w:szCs w:val="24"/>
        </w:rPr>
        <w:t>115,0</w:t>
      </w:r>
      <w:r w:rsidR="00AD2200">
        <w:rPr>
          <w:sz w:val="24"/>
          <w:szCs w:val="24"/>
        </w:rPr>
        <w:t xml:space="preserve"> </w:t>
      </w:r>
      <w:r>
        <w:rPr>
          <w:sz w:val="24"/>
          <w:szCs w:val="24"/>
        </w:rPr>
        <w:t xml:space="preserve">u odnosu na prošlu godinu iz </w:t>
      </w:r>
      <w:r w:rsidR="00AD2200">
        <w:rPr>
          <w:sz w:val="24"/>
          <w:szCs w:val="24"/>
        </w:rPr>
        <w:t xml:space="preserve">razloga većeg broja polaznika djece u </w:t>
      </w:r>
      <w:r w:rsidR="00FB48E0">
        <w:rPr>
          <w:sz w:val="24"/>
          <w:szCs w:val="24"/>
        </w:rPr>
        <w:t>jasličkom</w:t>
      </w:r>
      <w:r w:rsidR="00AD2200">
        <w:rPr>
          <w:sz w:val="24"/>
          <w:szCs w:val="24"/>
        </w:rPr>
        <w:t xml:space="preserve"> program</w:t>
      </w:r>
      <w:r w:rsidR="00FB48E0">
        <w:rPr>
          <w:sz w:val="24"/>
          <w:szCs w:val="24"/>
        </w:rPr>
        <w:t>u</w:t>
      </w:r>
      <w:r w:rsidR="00F129C0">
        <w:rPr>
          <w:sz w:val="24"/>
          <w:szCs w:val="24"/>
        </w:rPr>
        <w:t xml:space="preserve"> i </w:t>
      </w:r>
      <w:r w:rsidR="00FB48E0">
        <w:rPr>
          <w:sz w:val="24"/>
          <w:szCs w:val="24"/>
        </w:rPr>
        <w:t>većoj naplati usluga od roditelja</w:t>
      </w:r>
      <w:r w:rsidR="00F129C0">
        <w:rPr>
          <w:sz w:val="24"/>
          <w:szCs w:val="24"/>
        </w:rPr>
        <w:t>.</w:t>
      </w:r>
    </w:p>
    <w:p w:rsidR="00B54B47" w:rsidRDefault="005C6B51" w:rsidP="005C6B51">
      <w:pPr>
        <w:pStyle w:val="Bezproreda"/>
        <w:ind w:left="360"/>
        <w:jc w:val="both"/>
        <w:rPr>
          <w:sz w:val="24"/>
          <w:szCs w:val="24"/>
        </w:rPr>
      </w:pPr>
      <w:r>
        <w:rPr>
          <w:b/>
          <w:sz w:val="24"/>
          <w:szCs w:val="24"/>
        </w:rPr>
        <w:t>- 66</w:t>
      </w:r>
      <w:r w:rsidR="00AD2200">
        <w:rPr>
          <w:b/>
          <w:sz w:val="24"/>
          <w:szCs w:val="24"/>
        </w:rPr>
        <w:t>1</w:t>
      </w:r>
      <w:r>
        <w:rPr>
          <w:b/>
          <w:sz w:val="24"/>
          <w:szCs w:val="24"/>
        </w:rPr>
        <w:t xml:space="preserve"> Prihodi od prodaje proizvoda i robe te pruženih usluga i prihodi od donacija (</w:t>
      </w:r>
      <w:r w:rsidR="00F129C0">
        <w:rPr>
          <w:b/>
          <w:sz w:val="24"/>
          <w:szCs w:val="24"/>
        </w:rPr>
        <w:t>šifra 661</w:t>
      </w:r>
      <w:r>
        <w:rPr>
          <w:b/>
          <w:sz w:val="24"/>
          <w:szCs w:val="24"/>
        </w:rPr>
        <w:t>)</w:t>
      </w:r>
      <w:r w:rsidR="00F129C0">
        <w:rPr>
          <w:b/>
          <w:sz w:val="24"/>
          <w:szCs w:val="24"/>
        </w:rPr>
        <w:t xml:space="preserve"> </w:t>
      </w:r>
      <w:r w:rsidR="00F129C0" w:rsidRPr="00F129C0">
        <w:rPr>
          <w:sz w:val="24"/>
          <w:szCs w:val="24"/>
        </w:rPr>
        <w:t>imaju</w:t>
      </w:r>
      <w:r w:rsidR="00F129C0">
        <w:rPr>
          <w:sz w:val="24"/>
          <w:szCs w:val="24"/>
        </w:rPr>
        <w:t xml:space="preserve"> </w:t>
      </w:r>
      <w:r>
        <w:rPr>
          <w:sz w:val="24"/>
          <w:szCs w:val="24"/>
        </w:rPr>
        <w:t>ostvaren</w:t>
      </w:r>
      <w:r w:rsidR="00F129C0">
        <w:rPr>
          <w:sz w:val="24"/>
          <w:szCs w:val="24"/>
        </w:rPr>
        <w:t xml:space="preserve">je </w:t>
      </w:r>
      <w:r w:rsidR="00AC3269">
        <w:rPr>
          <w:sz w:val="24"/>
          <w:szCs w:val="24"/>
        </w:rPr>
        <w:t xml:space="preserve">od </w:t>
      </w:r>
      <w:r w:rsidR="0066344D">
        <w:rPr>
          <w:sz w:val="24"/>
          <w:szCs w:val="24"/>
        </w:rPr>
        <w:t>252,0</w:t>
      </w:r>
      <w:r w:rsidR="002D6451">
        <w:rPr>
          <w:sz w:val="24"/>
          <w:szCs w:val="24"/>
        </w:rPr>
        <w:t xml:space="preserve"> </w:t>
      </w:r>
      <w:r w:rsidR="004A489F">
        <w:rPr>
          <w:sz w:val="24"/>
          <w:szCs w:val="24"/>
        </w:rPr>
        <w:t xml:space="preserve">u odnosu na proteklo razdoblje </w:t>
      </w:r>
      <w:r w:rsidR="00467091">
        <w:rPr>
          <w:sz w:val="24"/>
          <w:szCs w:val="24"/>
        </w:rPr>
        <w:t xml:space="preserve">iz razloga što </w:t>
      </w:r>
      <w:r w:rsidR="00B54B47">
        <w:rPr>
          <w:sz w:val="24"/>
          <w:szCs w:val="24"/>
        </w:rPr>
        <w:t>je u cijelosti podmireno dugovanje za najam prostora za rano učenje engleskog jezika</w:t>
      </w:r>
      <w:r w:rsidR="0066344D">
        <w:rPr>
          <w:sz w:val="24"/>
          <w:szCs w:val="24"/>
        </w:rPr>
        <w:t xml:space="preserve"> tj. jedna rata 2022. i jedna rata za 2023.g. </w:t>
      </w:r>
    </w:p>
    <w:p w:rsidR="0066344D" w:rsidRPr="0066344D" w:rsidRDefault="00B54B47" w:rsidP="005C6B51">
      <w:pPr>
        <w:pStyle w:val="Bezproreda"/>
        <w:ind w:left="360"/>
        <w:jc w:val="both"/>
        <w:rPr>
          <w:sz w:val="24"/>
          <w:szCs w:val="24"/>
        </w:rPr>
      </w:pPr>
      <w:r>
        <w:rPr>
          <w:b/>
          <w:sz w:val="24"/>
          <w:szCs w:val="24"/>
        </w:rPr>
        <w:t xml:space="preserve">- </w:t>
      </w:r>
      <w:r w:rsidR="0066344D">
        <w:rPr>
          <w:b/>
          <w:sz w:val="24"/>
          <w:szCs w:val="24"/>
        </w:rPr>
        <w:t xml:space="preserve">683 Ostali prihodi (šifra 683) </w:t>
      </w:r>
      <w:r w:rsidR="0066344D" w:rsidRPr="0066344D">
        <w:rPr>
          <w:sz w:val="24"/>
          <w:szCs w:val="24"/>
        </w:rPr>
        <w:t>nema</w:t>
      </w:r>
      <w:r w:rsidR="0066344D">
        <w:rPr>
          <w:sz w:val="24"/>
          <w:szCs w:val="24"/>
        </w:rPr>
        <w:t xml:space="preserve"> ostvarenja u prošloj godini, dok je ove godine evidentiran prihod od nagrde za </w:t>
      </w:r>
      <w:proofErr w:type="spellStart"/>
      <w:r w:rsidR="0066344D">
        <w:rPr>
          <w:sz w:val="24"/>
          <w:szCs w:val="24"/>
        </w:rPr>
        <w:t>fašnjak</w:t>
      </w:r>
      <w:proofErr w:type="spellEnd"/>
      <w:r w:rsidR="0066344D">
        <w:rPr>
          <w:sz w:val="24"/>
          <w:szCs w:val="24"/>
        </w:rPr>
        <w:t xml:space="preserve"> u iznosu od 70,00 eura.</w:t>
      </w:r>
    </w:p>
    <w:p w:rsidR="00ED7EE1" w:rsidRDefault="00ED7EE1" w:rsidP="005C6B51">
      <w:pPr>
        <w:pStyle w:val="Bezproreda"/>
        <w:ind w:left="360"/>
        <w:jc w:val="both"/>
        <w:rPr>
          <w:sz w:val="24"/>
          <w:szCs w:val="24"/>
        </w:rPr>
      </w:pPr>
      <w:r>
        <w:rPr>
          <w:b/>
          <w:sz w:val="24"/>
          <w:szCs w:val="24"/>
        </w:rPr>
        <w:t>-3111 Plaće za redovan rad (</w:t>
      </w:r>
      <w:r w:rsidR="0050464C">
        <w:rPr>
          <w:b/>
          <w:sz w:val="24"/>
          <w:szCs w:val="24"/>
        </w:rPr>
        <w:t>šifra 3111</w:t>
      </w:r>
      <w:r>
        <w:rPr>
          <w:b/>
          <w:sz w:val="24"/>
          <w:szCs w:val="24"/>
        </w:rPr>
        <w:t xml:space="preserve">) </w:t>
      </w:r>
      <w:r w:rsidR="0050464C">
        <w:rPr>
          <w:sz w:val="24"/>
          <w:szCs w:val="24"/>
        </w:rPr>
        <w:t xml:space="preserve">ima indeks od </w:t>
      </w:r>
      <w:r w:rsidR="0066344D">
        <w:rPr>
          <w:sz w:val="24"/>
          <w:szCs w:val="24"/>
        </w:rPr>
        <w:t>117,3</w:t>
      </w:r>
      <w:r w:rsidR="0050464C">
        <w:rPr>
          <w:sz w:val="24"/>
          <w:szCs w:val="24"/>
        </w:rPr>
        <w:t xml:space="preserve"> u odnosu na prošlogodišnje razdoblje a razlog je </w:t>
      </w:r>
      <w:r w:rsidR="0066344D">
        <w:rPr>
          <w:sz w:val="24"/>
          <w:szCs w:val="24"/>
        </w:rPr>
        <w:t>u povećanju plaća u 2023.g.</w:t>
      </w:r>
    </w:p>
    <w:p w:rsidR="00195AE0" w:rsidRDefault="0066344D" w:rsidP="0066344D">
      <w:pPr>
        <w:pStyle w:val="Bezproreda"/>
        <w:ind w:left="360"/>
        <w:jc w:val="both"/>
        <w:rPr>
          <w:sz w:val="24"/>
          <w:szCs w:val="24"/>
        </w:rPr>
      </w:pPr>
      <w:r>
        <w:rPr>
          <w:b/>
          <w:sz w:val="24"/>
          <w:szCs w:val="24"/>
        </w:rPr>
        <w:t>-312 Ostali rashodi za zaposlene (šifra 312) i</w:t>
      </w:r>
      <w:r>
        <w:rPr>
          <w:sz w:val="24"/>
          <w:szCs w:val="24"/>
        </w:rPr>
        <w:t xml:space="preserve">ma ostvarenje 61,0 u odnosu na prošlu godinu </w:t>
      </w:r>
      <w:r w:rsidR="00195AE0">
        <w:rPr>
          <w:sz w:val="24"/>
          <w:szCs w:val="24"/>
        </w:rPr>
        <w:t xml:space="preserve"> iz razloga što je tokom prošle godine isplaćena otpremnina, i godišnja nagrada zaposlenima.</w:t>
      </w:r>
    </w:p>
    <w:p w:rsidR="004832F8" w:rsidRPr="004832F8" w:rsidRDefault="004832F8" w:rsidP="0066344D">
      <w:pPr>
        <w:pStyle w:val="Bezproreda"/>
        <w:ind w:left="360"/>
        <w:jc w:val="both"/>
        <w:rPr>
          <w:sz w:val="24"/>
          <w:szCs w:val="24"/>
        </w:rPr>
      </w:pPr>
      <w:r>
        <w:rPr>
          <w:b/>
          <w:sz w:val="24"/>
          <w:szCs w:val="24"/>
        </w:rPr>
        <w:t xml:space="preserve">-32 Materijalni rashodi (šifra 32) </w:t>
      </w:r>
      <w:r w:rsidRPr="004832F8">
        <w:rPr>
          <w:sz w:val="24"/>
          <w:szCs w:val="24"/>
        </w:rPr>
        <w:t>imaju</w:t>
      </w:r>
      <w:r>
        <w:rPr>
          <w:sz w:val="24"/>
          <w:szCs w:val="24"/>
        </w:rPr>
        <w:t xml:space="preserve"> ostvarenje od 113,1 u odnosu na prošlu godinu.</w:t>
      </w:r>
    </w:p>
    <w:p w:rsidR="005C6B51" w:rsidRDefault="004832F8" w:rsidP="0066344D">
      <w:pPr>
        <w:pStyle w:val="Bezproreda"/>
        <w:ind w:left="360"/>
        <w:jc w:val="both"/>
        <w:rPr>
          <w:sz w:val="24"/>
          <w:szCs w:val="24"/>
        </w:rPr>
      </w:pPr>
      <w:r>
        <w:rPr>
          <w:sz w:val="24"/>
          <w:szCs w:val="24"/>
        </w:rPr>
        <w:t>Š</w:t>
      </w:r>
      <w:r w:rsidR="00A165DF" w:rsidRPr="004832F8">
        <w:rPr>
          <w:sz w:val="24"/>
          <w:szCs w:val="24"/>
        </w:rPr>
        <w:t>ifra 321</w:t>
      </w:r>
      <w:r w:rsidR="005C6B51" w:rsidRPr="009F7178">
        <w:rPr>
          <w:b/>
          <w:sz w:val="24"/>
          <w:szCs w:val="24"/>
        </w:rPr>
        <w:t xml:space="preserve"> </w:t>
      </w:r>
      <w:r w:rsidR="0050464C">
        <w:rPr>
          <w:sz w:val="24"/>
          <w:szCs w:val="24"/>
        </w:rPr>
        <w:t xml:space="preserve">imaju </w:t>
      </w:r>
      <w:r w:rsidR="00A165DF">
        <w:rPr>
          <w:sz w:val="24"/>
          <w:szCs w:val="24"/>
        </w:rPr>
        <w:t xml:space="preserve">indeks </w:t>
      </w:r>
      <w:r w:rsidR="0050464C">
        <w:rPr>
          <w:sz w:val="24"/>
          <w:szCs w:val="24"/>
        </w:rPr>
        <w:t>o</w:t>
      </w:r>
      <w:r w:rsidR="005C6B51" w:rsidRPr="009F7178">
        <w:rPr>
          <w:sz w:val="24"/>
          <w:szCs w:val="24"/>
        </w:rPr>
        <w:t>stvaren</w:t>
      </w:r>
      <w:r w:rsidR="0050464C">
        <w:rPr>
          <w:sz w:val="24"/>
          <w:szCs w:val="24"/>
        </w:rPr>
        <w:t>j</w:t>
      </w:r>
      <w:r w:rsidR="00A165DF">
        <w:rPr>
          <w:sz w:val="24"/>
          <w:szCs w:val="24"/>
        </w:rPr>
        <w:t>a</w:t>
      </w:r>
      <w:r w:rsidR="005C6B51" w:rsidRPr="009F7178">
        <w:rPr>
          <w:sz w:val="24"/>
          <w:szCs w:val="24"/>
        </w:rPr>
        <w:t xml:space="preserve"> </w:t>
      </w:r>
      <w:r w:rsidR="00195AE0">
        <w:rPr>
          <w:sz w:val="24"/>
          <w:szCs w:val="24"/>
        </w:rPr>
        <w:t>248,4</w:t>
      </w:r>
      <w:r w:rsidR="005C6B51" w:rsidRPr="009F7178">
        <w:rPr>
          <w:sz w:val="24"/>
          <w:szCs w:val="24"/>
        </w:rPr>
        <w:t xml:space="preserve"> u</w:t>
      </w:r>
      <w:r w:rsidR="005C6B51">
        <w:rPr>
          <w:b/>
          <w:sz w:val="24"/>
          <w:szCs w:val="24"/>
        </w:rPr>
        <w:t xml:space="preserve"> </w:t>
      </w:r>
      <w:r w:rsidRPr="004832F8">
        <w:rPr>
          <w:sz w:val="24"/>
          <w:szCs w:val="24"/>
        </w:rPr>
        <w:t>o</w:t>
      </w:r>
      <w:r w:rsidR="005C6B51" w:rsidRPr="009F7178">
        <w:rPr>
          <w:sz w:val="24"/>
          <w:szCs w:val="24"/>
        </w:rPr>
        <w:t xml:space="preserve">dnosu na prošlogodišnje </w:t>
      </w:r>
      <w:r w:rsidR="005C6B51">
        <w:rPr>
          <w:sz w:val="24"/>
          <w:szCs w:val="24"/>
        </w:rPr>
        <w:t>r</w:t>
      </w:r>
      <w:r w:rsidR="005C6B51" w:rsidRPr="009F7178">
        <w:rPr>
          <w:sz w:val="24"/>
          <w:szCs w:val="24"/>
        </w:rPr>
        <w:t>azdoblje</w:t>
      </w:r>
      <w:r w:rsidR="00F57016">
        <w:rPr>
          <w:sz w:val="24"/>
          <w:szCs w:val="24"/>
        </w:rPr>
        <w:t>. Na službenim putovanjima – šifra 3211 se povećao iznos iz razloga što su zaposlenici odlazili na tečajeve i seminare u sklopu projekta „za obitelj “</w:t>
      </w:r>
      <w:r w:rsidR="005C6B51" w:rsidRPr="009F7178">
        <w:rPr>
          <w:sz w:val="24"/>
          <w:szCs w:val="24"/>
        </w:rPr>
        <w:t xml:space="preserve"> </w:t>
      </w:r>
      <w:r w:rsidR="00F324E0">
        <w:rPr>
          <w:sz w:val="24"/>
          <w:szCs w:val="24"/>
        </w:rPr>
        <w:t>.</w:t>
      </w:r>
      <w:r w:rsidR="005C49B8">
        <w:rPr>
          <w:sz w:val="24"/>
          <w:szCs w:val="24"/>
        </w:rPr>
        <w:t xml:space="preserve"> Povećanje se bilježi na šifri 3212 – naknada za prijevoz a razlog je povećani iznos sa 0,60 kn  na 1,20 kn prema Odluci osnivača, a povećao se broj zaposlenih kojima se isplaćuje naknada za prijevoz na posao.</w:t>
      </w:r>
      <w:r w:rsidR="00F57016">
        <w:rPr>
          <w:sz w:val="24"/>
          <w:szCs w:val="24"/>
        </w:rPr>
        <w:t xml:space="preserve"> Na šifri 3213 Stručno osposobljavanje zaposlenika se povećao rashod jer su zaposlenici u sklopu projekta „za obitelj II“ bili uključeni u tečajeve i seminare.</w:t>
      </w:r>
    </w:p>
    <w:p w:rsidR="007A066C" w:rsidRDefault="004832F8" w:rsidP="005C6B51">
      <w:pPr>
        <w:pStyle w:val="Bezproreda"/>
        <w:ind w:left="360"/>
        <w:rPr>
          <w:sz w:val="24"/>
          <w:szCs w:val="24"/>
        </w:rPr>
      </w:pPr>
      <w:r w:rsidRPr="004832F8">
        <w:rPr>
          <w:sz w:val="24"/>
          <w:szCs w:val="24"/>
        </w:rPr>
        <w:lastRenderedPageBreak/>
        <w:t>Energija</w:t>
      </w:r>
      <w:r w:rsidR="005C6B51" w:rsidRPr="004832F8">
        <w:rPr>
          <w:sz w:val="24"/>
          <w:szCs w:val="24"/>
        </w:rPr>
        <w:t xml:space="preserve"> (</w:t>
      </w:r>
      <w:r w:rsidR="005C49B8" w:rsidRPr="004832F8">
        <w:rPr>
          <w:sz w:val="24"/>
          <w:szCs w:val="24"/>
        </w:rPr>
        <w:t>šifra 322</w:t>
      </w:r>
      <w:r w:rsidR="00591721" w:rsidRPr="004832F8">
        <w:rPr>
          <w:sz w:val="24"/>
          <w:szCs w:val="24"/>
        </w:rPr>
        <w:t>3</w:t>
      </w:r>
      <w:r w:rsidR="005C6B51">
        <w:rPr>
          <w:b/>
          <w:sz w:val="24"/>
          <w:szCs w:val="24"/>
        </w:rPr>
        <w:t xml:space="preserve">) </w:t>
      </w:r>
      <w:r w:rsidR="005C49B8">
        <w:rPr>
          <w:sz w:val="24"/>
          <w:szCs w:val="24"/>
        </w:rPr>
        <w:t xml:space="preserve">imaju ostvarenje od </w:t>
      </w:r>
      <w:r w:rsidR="00591721">
        <w:rPr>
          <w:sz w:val="24"/>
          <w:szCs w:val="24"/>
        </w:rPr>
        <w:t>64,6</w:t>
      </w:r>
      <w:r w:rsidR="005C6B51">
        <w:rPr>
          <w:sz w:val="24"/>
          <w:szCs w:val="24"/>
        </w:rPr>
        <w:t xml:space="preserve"> u odnosu na proteklu</w:t>
      </w:r>
      <w:r w:rsidR="005C49B8">
        <w:rPr>
          <w:sz w:val="24"/>
          <w:szCs w:val="24"/>
        </w:rPr>
        <w:t xml:space="preserve"> godinu</w:t>
      </w:r>
      <w:r w:rsidR="00F324E0">
        <w:rPr>
          <w:sz w:val="24"/>
          <w:szCs w:val="24"/>
        </w:rPr>
        <w:t xml:space="preserve">. </w:t>
      </w:r>
      <w:r w:rsidR="00591721">
        <w:rPr>
          <w:sz w:val="24"/>
          <w:szCs w:val="24"/>
        </w:rPr>
        <w:t>Razlog je</w:t>
      </w:r>
      <w:r>
        <w:rPr>
          <w:sz w:val="24"/>
          <w:szCs w:val="24"/>
        </w:rPr>
        <w:t xml:space="preserve"> što kod obračuna električne energije Uredbom Vlade RH se knjiži razlika. Potrošnja plina je bila manja u odnosu na prošlogodišnje razdoblje.</w:t>
      </w:r>
    </w:p>
    <w:p w:rsidR="004832F8" w:rsidRDefault="004832F8" w:rsidP="005C6B51">
      <w:pPr>
        <w:pStyle w:val="Bezproreda"/>
        <w:ind w:left="360"/>
        <w:rPr>
          <w:sz w:val="24"/>
          <w:szCs w:val="24"/>
        </w:rPr>
      </w:pPr>
      <w:r>
        <w:rPr>
          <w:sz w:val="24"/>
          <w:szCs w:val="24"/>
        </w:rPr>
        <w:t>Materijal i dijelovi za tekuće i investicijsko održavanje – šifra 3224 ima</w:t>
      </w:r>
      <w:r w:rsidR="007B7917">
        <w:rPr>
          <w:sz w:val="24"/>
          <w:szCs w:val="24"/>
        </w:rPr>
        <w:t xml:space="preserve"> ostvarenje od 34,7 spram prošle godine iz razloga što tokom ove godine je bilo manjih potreba za popravcima. Sitni inventar šifra 3225 ima povećanje spram prošle godine iz razloga što je preko projekta „za obitelj II“ nabavljena potreban inventar.</w:t>
      </w:r>
    </w:p>
    <w:p w:rsidR="007B7917" w:rsidRDefault="007B7917" w:rsidP="007B7917">
      <w:pPr>
        <w:pStyle w:val="Bezproreda"/>
        <w:ind w:left="360"/>
        <w:rPr>
          <w:sz w:val="24"/>
          <w:szCs w:val="24"/>
        </w:rPr>
      </w:pPr>
      <w:r>
        <w:rPr>
          <w:sz w:val="24"/>
          <w:szCs w:val="24"/>
        </w:rPr>
        <w:t xml:space="preserve">Usluge tekućeg i investicijskog održavanja šifra 3232 ima indeks od 84,9 spram prošle godine iz razloga što tokom 2023.g. nije bilo većih potreba za istim. Šifra 3233 usluge promidžbe i informiranja nema indeks iz razloga što je ove godine raspisan natječaj za imenovanje ravnatelja vrtića a trošak je iznosio 714,68 </w:t>
      </w:r>
      <w:proofErr w:type="spellStart"/>
      <w:r>
        <w:rPr>
          <w:sz w:val="24"/>
          <w:szCs w:val="24"/>
        </w:rPr>
        <w:t>eur</w:t>
      </w:r>
      <w:proofErr w:type="spellEnd"/>
      <w:r>
        <w:rPr>
          <w:sz w:val="24"/>
          <w:szCs w:val="24"/>
        </w:rPr>
        <w:t>.</w:t>
      </w:r>
    </w:p>
    <w:p w:rsidR="006F1739" w:rsidRDefault="006F1739" w:rsidP="007B7917">
      <w:pPr>
        <w:pStyle w:val="Bezproreda"/>
        <w:ind w:left="360"/>
        <w:rPr>
          <w:sz w:val="24"/>
          <w:szCs w:val="24"/>
        </w:rPr>
      </w:pPr>
      <w:r>
        <w:rPr>
          <w:sz w:val="24"/>
          <w:szCs w:val="24"/>
        </w:rPr>
        <w:t>Komunalne usluge – šifra 3234 imaju povećanje od 168,4 spram prošle godine a razlog je veći izdatak za uslugu odvoza i zbrinjavanja fekalnih voda, košnje trave, odvoz većih količina otpada. Zdravstvene usluge – šifra 3236 ima manji trošak ove godine iz razloga što je tokom ove godine bilo manje potreba za istim. Intelektualne i ostale usluge – šifra 3237 ima manji trošak ove godine iz razloga što je završetkom projekta „za obitelj II“ trošak usluge mobilnog stručnog tima preuzeo osnivač. Na šifri 3291 – evidentiran je trošak naknade za rad članova upravnog vijeća u iznosu od 832,58 eura što je više u odnosu na prošlu godinu a to ovisi o broju održanih sjednica i broju prisutnih članova na istima.</w:t>
      </w:r>
    </w:p>
    <w:p w:rsidR="00B636E4" w:rsidRPr="00B636E4" w:rsidRDefault="00B636E4" w:rsidP="005C6B51">
      <w:pPr>
        <w:pStyle w:val="Bezproreda"/>
        <w:ind w:left="345"/>
        <w:rPr>
          <w:sz w:val="24"/>
          <w:szCs w:val="24"/>
        </w:rPr>
      </w:pPr>
      <w:r>
        <w:rPr>
          <w:b/>
          <w:sz w:val="24"/>
          <w:szCs w:val="24"/>
        </w:rPr>
        <w:t xml:space="preserve">-3431 </w:t>
      </w:r>
      <w:r w:rsidR="00555519">
        <w:rPr>
          <w:b/>
          <w:sz w:val="24"/>
          <w:szCs w:val="24"/>
        </w:rPr>
        <w:t>B</w:t>
      </w:r>
      <w:r>
        <w:rPr>
          <w:b/>
          <w:sz w:val="24"/>
          <w:szCs w:val="24"/>
        </w:rPr>
        <w:t>ankarske usluge i usluge platnog prometa (</w:t>
      </w:r>
      <w:r w:rsidR="00E157D2">
        <w:rPr>
          <w:b/>
          <w:sz w:val="24"/>
          <w:szCs w:val="24"/>
        </w:rPr>
        <w:t>šifra 3431</w:t>
      </w:r>
      <w:r>
        <w:rPr>
          <w:b/>
          <w:sz w:val="24"/>
          <w:szCs w:val="24"/>
        </w:rPr>
        <w:t xml:space="preserve">) </w:t>
      </w:r>
      <w:r w:rsidR="00555519">
        <w:rPr>
          <w:sz w:val="24"/>
          <w:szCs w:val="24"/>
        </w:rPr>
        <w:t xml:space="preserve">iznose </w:t>
      </w:r>
      <w:r w:rsidR="00E157D2">
        <w:rPr>
          <w:sz w:val="24"/>
          <w:szCs w:val="24"/>
        </w:rPr>
        <w:t xml:space="preserve">indeks od </w:t>
      </w:r>
      <w:r w:rsidR="006F1739">
        <w:rPr>
          <w:sz w:val="24"/>
          <w:szCs w:val="24"/>
        </w:rPr>
        <w:t xml:space="preserve">172,6 </w:t>
      </w:r>
      <w:r w:rsidR="00555519">
        <w:rPr>
          <w:sz w:val="24"/>
          <w:szCs w:val="24"/>
        </w:rPr>
        <w:t xml:space="preserve">u odnosu na prethodnu godinu što ovisi o količini </w:t>
      </w:r>
      <w:r w:rsidR="00E157D2">
        <w:rPr>
          <w:sz w:val="24"/>
          <w:szCs w:val="24"/>
        </w:rPr>
        <w:t xml:space="preserve">i cjeniku </w:t>
      </w:r>
      <w:r w:rsidR="00555519">
        <w:rPr>
          <w:sz w:val="24"/>
          <w:szCs w:val="24"/>
        </w:rPr>
        <w:t xml:space="preserve">platnih naloga. </w:t>
      </w:r>
    </w:p>
    <w:p w:rsidR="00B80651" w:rsidRDefault="006F0AA6" w:rsidP="000B1085">
      <w:pPr>
        <w:pStyle w:val="Bezproreda"/>
        <w:ind w:left="345"/>
        <w:rPr>
          <w:sz w:val="24"/>
          <w:szCs w:val="24"/>
        </w:rPr>
      </w:pPr>
      <w:r w:rsidRPr="006F0AA6">
        <w:rPr>
          <w:b/>
          <w:sz w:val="24"/>
          <w:szCs w:val="24"/>
        </w:rPr>
        <w:t>-</w:t>
      </w:r>
      <w:r w:rsidR="003D36A4" w:rsidRPr="006F0AA6">
        <w:rPr>
          <w:b/>
          <w:sz w:val="24"/>
          <w:szCs w:val="24"/>
        </w:rPr>
        <w:t xml:space="preserve"> </w:t>
      </w:r>
      <w:r>
        <w:rPr>
          <w:b/>
          <w:sz w:val="24"/>
          <w:szCs w:val="24"/>
        </w:rPr>
        <w:t>422 Postrojenja i oprema (</w:t>
      </w:r>
      <w:r w:rsidR="00E157D2">
        <w:rPr>
          <w:b/>
          <w:sz w:val="24"/>
          <w:szCs w:val="24"/>
        </w:rPr>
        <w:t>šifra 422</w:t>
      </w:r>
      <w:r w:rsidR="005F283F">
        <w:rPr>
          <w:b/>
          <w:sz w:val="24"/>
          <w:szCs w:val="24"/>
        </w:rPr>
        <w:t>)</w:t>
      </w:r>
      <w:r>
        <w:rPr>
          <w:b/>
          <w:sz w:val="24"/>
          <w:szCs w:val="24"/>
        </w:rPr>
        <w:t xml:space="preserve"> </w:t>
      </w:r>
      <w:r w:rsidR="00E157D2" w:rsidRPr="00E157D2">
        <w:rPr>
          <w:sz w:val="24"/>
          <w:szCs w:val="24"/>
        </w:rPr>
        <w:t>ne</w:t>
      </w:r>
      <w:r w:rsidR="00AB0090" w:rsidRPr="00E157D2">
        <w:rPr>
          <w:sz w:val="24"/>
          <w:szCs w:val="24"/>
        </w:rPr>
        <w:t xml:space="preserve">maju </w:t>
      </w:r>
      <w:r>
        <w:rPr>
          <w:sz w:val="24"/>
          <w:szCs w:val="24"/>
        </w:rPr>
        <w:t xml:space="preserve"> indeks ostvarenja </w:t>
      </w:r>
      <w:r w:rsidR="00AB0090">
        <w:rPr>
          <w:sz w:val="24"/>
          <w:szCs w:val="24"/>
        </w:rPr>
        <w:t xml:space="preserve"> u odnosu na prošlogodišnje razdoblje iz razloga </w:t>
      </w:r>
      <w:r w:rsidR="00E157D2">
        <w:rPr>
          <w:sz w:val="24"/>
          <w:szCs w:val="24"/>
        </w:rPr>
        <w:t xml:space="preserve">što </w:t>
      </w:r>
      <w:r w:rsidR="00B80651">
        <w:rPr>
          <w:sz w:val="24"/>
          <w:szCs w:val="24"/>
        </w:rPr>
        <w:t xml:space="preserve">su </w:t>
      </w:r>
      <w:r w:rsidR="00E157D2">
        <w:rPr>
          <w:sz w:val="24"/>
          <w:szCs w:val="24"/>
        </w:rPr>
        <w:t xml:space="preserve">ove godine </w:t>
      </w:r>
      <w:r w:rsidR="00B80651">
        <w:rPr>
          <w:sz w:val="24"/>
          <w:szCs w:val="24"/>
        </w:rPr>
        <w:t xml:space="preserve">preko projekta „za obitelj II“ nabavljeni potrebni uređaji i oprema u iznosu od 2.508,46 </w:t>
      </w:r>
      <w:proofErr w:type="spellStart"/>
      <w:r w:rsidR="00B80651">
        <w:rPr>
          <w:sz w:val="24"/>
          <w:szCs w:val="24"/>
        </w:rPr>
        <w:t>eur</w:t>
      </w:r>
      <w:proofErr w:type="spellEnd"/>
      <w:r w:rsidR="00B80651">
        <w:rPr>
          <w:sz w:val="24"/>
          <w:szCs w:val="24"/>
        </w:rPr>
        <w:t>.</w:t>
      </w:r>
    </w:p>
    <w:p w:rsidR="00E157D2" w:rsidRDefault="00E157D2" w:rsidP="000B1085">
      <w:pPr>
        <w:pStyle w:val="Bezproreda"/>
        <w:ind w:left="345"/>
        <w:rPr>
          <w:sz w:val="24"/>
          <w:szCs w:val="24"/>
        </w:rPr>
      </w:pPr>
      <w:r>
        <w:rPr>
          <w:b/>
          <w:sz w:val="24"/>
          <w:szCs w:val="24"/>
        </w:rPr>
        <w:t xml:space="preserve"> </w:t>
      </w:r>
      <w:r w:rsidR="000B1085">
        <w:rPr>
          <w:b/>
          <w:sz w:val="24"/>
          <w:szCs w:val="24"/>
        </w:rPr>
        <w:t>-</w:t>
      </w:r>
      <w:r w:rsidR="005C6B51" w:rsidRPr="00083E58">
        <w:rPr>
          <w:b/>
          <w:sz w:val="24"/>
          <w:szCs w:val="24"/>
        </w:rPr>
        <w:t>11 stanje novčanih sredstava na kraju izvještajnog razdoblja (</w:t>
      </w:r>
      <w:r>
        <w:rPr>
          <w:b/>
          <w:sz w:val="24"/>
          <w:szCs w:val="24"/>
        </w:rPr>
        <w:t>šifra 11K</w:t>
      </w:r>
      <w:r w:rsidR="005C6B51" w:rsidRPr="00083E58">
        <w:rPr>
          <w:b/>
          <w:sz w:val="24"/>
          <w:szCs w:val="24"/>
        </w:rPr>
        <w:t>)</w:t>
      </w:r>
      <w:r w:rsidR="005C6B51" w:rsidRPr="00083E58">
        <w:rPr>
          <w:sz w:val="24"/>
          <w:szCs w:val="24"/>
        </w:rPr>
        <w:t xml:space="preserve"> </w:t>
      </w:r>
      <w:r>
        <w:rPr>
          <w:sz w:val="24"/>
          <w:szCs w:val="24"/>
        </w:rPr>
        <w:t xml:space="preserve">ima indeks od </w:t>
      </w:r>
      <w:r w:rsidR="00B80651">
        <w:rPr>
          <w:sz w:val="24"/>
          <w:szCs w:val="24"/>
        </w:rPr>
        <w:t>81,1</w:t>
      </w:r>
      <w:r w:rsidR="005C6B51" w:rsidRPr="00083E58">
        <w:rPr>
          <w:sz w:val="24"/>
          <w:szCs w:val="24"/>
        </w:rPr>
        <w:t xml:space="preserve"> u odnosu na prošlogodišnje razdoblje a razlog</w:t>
      </w:r>
      <w:r w:rsidR="00D92870">
        <w:rPr>
          <w:sz w:val="24"/>
          <w:szCs w:val="24"/>
        </w:rPr>
        <w:t xml:space="preserve"> </w:t>
      </w:r>
      <w:r>
        <w:rPr>
          <w:sz w:val="24"/>
          <w:szCs w:val="24"/>
        </w:rPr>
        <w:t xml:space="preserve">je </w:t>
      </w:r>
      <w:r w:rsidR="00B80651">
        <w:rPr>
          <w:sz w:val="24"/>
          <w:szCs w:val="24"/>
        </w:rPr>
        <w:t>završetak</w:t>
      </w:r>
      <w:r>
        <w:rPr>
          <w:sz w:val="24"/>
          <w:szCs w:val="24"/>
        </w:rPr>
        <w:t xml:space="preserve"> projekta „za obitelj II“ </w:t>
      </w:r>
      <w:r w:rsidR="00B80651">
        <w:rPr>
          <w:sz w:val="24"/>
          <w:szCs w:val="24"/>
        </w:rPr>
        <w:t xml:space="preserve">14.07.2023.g. tako da su </w:t>
      </w:r>
      <w:r>
        <w:rPr>
          <w:sz w:val="24"/>
          <w:szCs w:val="24"/>
        </w:rPr>
        <w:t xml:space="preserve"> </w:t>
      </w:r>
      <w:r w:rsidR="00B81087">
        <w:rPr>
          <w:sz w:val="24"/>
          <w:szCs w:val="24"/>
        </w:rPr>
        <w:t xml:space="preserve">troškove plaća, prehrane i prijevoza zaposlenika </w:t>
      </w:r>
      <w:r w:rsidR="00B80651">
        <w:rPr>
          <w:sz w:val="24"/>
          <w:szCs w:val="24"/>
        </w:rPr>
        <w:t>iz</w:t>
      </w:r>
      <w:r w:rsidR="00B81087">
        <w:rPr>
          <w:sz w:val="24"/>
          <w:szCs w:val="24"/>
        </w:rPr>
        <w:t xml:space="preserve"> projekt</w:t>
      </w:r>
      <w:r w:rsidR="00B80651">
        <w:rPr>
          <w:sz w:val="24"/>
          <w:szCs w:val="24"/>
        </w:rPr>
        <w:t>a pala na teret vrtića.</w:t>
      </w:r>
      <w:r w:rsidR="00B81087">
        <w:rPr>
          <w:sz w:val="24"/>
          <w:szCs w:val="24"/>
        </w:rPr>
        <w:t xml:space="preserve"> </w:t>
      </w:r>
      <w:r w:rsidR="008101C3">
        <w:rPr>
          <w:sz w:val="24"/>
          <w:szCs w:val="24"/>
        </w:rPr>
        <w:t xml:space="preserve">Na kraju izvještajnog razdoblja vrtić raspolaže iznosom od 20.892,14 </w:t>
      </w:r>
      <w:proofErr w:type="spellStart"/>
      <w:r w:rsidR="008101C3">
        <w:rPr>
          <w:sz w:val="24"/>
          <w:szCs w:val="24"/>
        </w:rPr>
        <w:t>eur</w:t>
      </w:r>
      <w:proofErr w:type="spellEnd"/>
      <w:r w:rsidR="008101C3">
        <w:rPr>
          <w:sz w:val="24"/>
          <w:szCs w:val="24"/>
        </w:rPr>
        <w:t>.</w:t>
      </w:r>
    </w:p>
    <w:p w:rsidR="00E157D2" w:rsidRDefault="00E157D2" w:rsidP="000B1085">
      <w:pPr>
        <w:pStyle w:val="Bezproreda"/>
        <w:ind w:left="345"/>
        <w:rPr>
          <w:sz w:val="24"/>
          <w:szCs w:val="24"/>
        </w:rPr>
      </w:pPr>
    </w:p>
    <w:p w:rsidR="005C6B51" w:rsidRDefault="005C6B51" w:rsidP="003713D9">
      <w:pPr>
        <w:pStyle w:val="Bezproreda"/>
        <w:numPr>
          <w:ilvl w:val="0"/>
          <w:numId w:val="1"/>
        </w:numPr>
        <w:rPr>
          <w:b/>
          <w:sz w:val="24"/>
          <w:szCs w:val="24"/>
        </w:rPr>
      </w:pPr>
      <w:r w:rsidRPr="009B3E03">
        <w:rPr>
          <w:b/>
          <w:sz w:val="24"/>
          <w:szCs w:val="24"/>
        </w:rPr>
        <w:t xml:space="preserve">Bilješke </w:t>
      </w:r>
      <w:r>
        <w:rPr>
          <w:b/>
          <w:sz w:val="24"/>
          <w:szCs w:val="24"/>
        </w:rPr>
        <w:t>uz obveze</w:t>
      </w:r>
    </w:p>
    <w:p w:rsidR="005C6B51" w:rsidRPr="0031492A" w:rsidRDefault="005C6B51" w:rsidP="005C6B51">
      <w:pPr>
        <w:pStyle w:val="Bezproreda"/>
        <w:ind w:left="720"/>
        <w:rPr>
          <w:b/>
          <w:sz w:val="16"/>
          <w:szCs w:val="16"/>
        </w:rPr>
      </w:pPr>
    </w:p>
    <w:p w:rsidR="00627F4A" w:rsidRDefault="005C6B51" w:rsidP="00B53BCD">
      <w:pPr>
        <w:pStyle w:val="Bezproreda"/>
        <w:ind w:left="660"/>
        <w:rPr>
          <w:sz w:val="24"/>
          <w:szCs w:val="24"/>
        </w:rPr>
      </w:pPr>
      <w:r w:rsidRPr="000849B0">
        <w:rPr>
          <w:sz w:val="24"/>
          <w:szCs w:val="24"/>
        </w:rPr>
        <w:t>Stanje obveza na kraju izvještajnog razdoblja iznos</w:t>
      </w:r>
      <w:r w:rsidR="00B80651">
        <w:rPr>
          <w:sz w:val="24"/>
          <w:szCs w:val="24"/>
        </w:rPr>
        <w:t>e</w:t>
      </w:r>
      <w:r w:rsidRPr="000849B0">
        <w:rPr>
          <w:sz w:val="24"/>
          <w:szCs w:val="24"/>
        </w:rPr>
        <w:t xml:space="preserve"> </w:t>
      </w:r>
      <w:r w:rsidR="00B80651">
        <w:rPr>
          <w:sz w:val="24"/>
          <w:szCs w:val="24"/>
        </w:rPr>
        <w:t xml:space="preserve">16.396,34 </w:t>
      </w:r>
      <w:proofErr w:type="spellStart"/>
      <w:r w:rsidR="00B80651">
        <w:rPr>
          <w:sz w:val="24"/>
          <w:szCs w:val="24"/>
        </w:rPr>
        <w:t>eur</w:t>
      </w:r>
      <w:proofErr w:type="spellEnd"/>
      <w:r w:rsidR="003713D9">
        <w:rPr>
          <w:sz w:val="24"/>
          <w:szCs w:val="24"/>
        </w:rPr>
        <w:t>.</w:t>
      </w:r>
    </w:p>
    <w:p w:rsidR="00627F4A" w:rsidRPr="00B53BCD" w:rsidRDefault="00627F4A" w:rsidP="00B53BCD">
      <w:pPr>
        <w:pStyle w:val="Bezproreda"/>
        <w:ind w:left="660"/>
        <w:rPr>
          <w:b/>
          <w:sz w:val="24"/>
          <w:szCs w:val="24"/>
        </w:rPr>
      </w:pPr>
      <w:r>
        <w:rPr>
          <w:sz w:val="24"/>
          <w:szCs w:val="24"/>
        </w:rPr>
        <w:t xml:space="preserve">nedospjele obveze </w:t>
      </w:r>
      <w:r w:rsidR="00223DA7">
        <w:rPr>
          <w:sz w:val="24"/>
          <w:szCs w:val="24"/>
        </w:rPr>
        <w:t xml:space="preserve">iznose </w:t>
      </w:r>
      <w:r w:rsidR="00B80651">
        <w:rPr>
          <w:sz w:val="24"/>
          <w:szCs w:val="24"/>
        </w:rPr>
        <w:t xml:space="preserve">16.237,86 </w:t>
      </w:r>
      <w:proofErr w:type="spellStart"/>
      <w:r w:rsidR="00B80651">
        <w:rPr>
          <w:sz w:val="24"/>
          <w:szCs w:val="24"/>
        </w:rPr>
        <w:t>eur</w:t>
      </w:r>
      <w:proofErr w:type="spellEnd"/>
      <w:r w:rsidR="00223DA7">
        <w:rPr>
          <w:sz w:val="24"/>
          <w:szCs w:val="24"/>
        </w:rPr>
        <w:t xml:space="preserve"> a  </w:t>
      </w:r>
      <w:r>
        <w:rPr>
          <w:sz w:val="24"/>
          <w:szCs w:val="24"/>
        </w:rPr>
        <w:t>odnose na:</w:t>
      </w:r>
    </w:p>
    <w:p w:rsidR="00B53BCD" w:rsidRPr="00627F4A" w:rsidRDefault="00B53BCD" w:rsidP="005C6B51">
      <w:pPr>
        <w:pStyle w:val="Bezproreda"/>
        <w:numPr>
          <w:ilvl w:val="0"/>
          <w:numId w:val="3"/>
        </w:numPr>
        <w:rPr>
          <w:b/>
          <w:sz w:val="24"/>
          <w:szCs w:val="24"/>
        </w:rPr>
      </w:pPr>
      <w:r>
        <w:rPr>
          <w:sz w:val="24"/>
          <w:szCs w:val="24"/>
        </w:rPr>
        <w:t>obveze za zaposlene –</w:t>
      </w:r>
      <w:r w:rsidR="005C6B51" w:rsidRPr="000849B0">
        <w:rPr>
          <w:sz w:val="24"/>
          <w:szCs w:val="24"/>
        </w:rPr>
        <w:t xml:space="preserve"> plaću</w:t>
      </w:r>
      <w:r>
        <w:rPr>
          <w:sz w:val="24"/>
          <w:szCs w:val="24"/>
        </w:rPr>
        <w:t xml:space="preserve"> </w:t>
      </w:r>
      <w:r w:rsidR="005C6B51" w:rsidRPr="000849B0">
        <w:rPr>
          <w:sz w:val="24"/>
          <w:szCs w:val="24"/>
        </w:rPr>
        <w:t>za prosinac 20</w:t>
      </w:r>
      <w:r w:rsidR="00627F4A">
        <w:rPr>
          <w:sz w:val="24"/>
          <w:szCs w:val="24"/>
        </w:rPr>
        <w:t>2</w:t>
      </w:r>
      <w:r w:rsidR="00B80651">
        <w:rPr>
          <w:sz w:val="24"/>
          <w:szCs w:val="24"/>
        </w:rPr>
        <w:t>3</w:t>
      </w:r>
      <w:r w:rsidR="005C6B51" w:rsidRPr="000849B0">
        <w:rPr>
          <w:sz w:val="24"/>
          <w:szCs w:val="24"/>
        </w:rPr>
        <w:t>.g.</w:t>
      </w:r>
      <w:r>
        <w:rPr>
          <w:sz w:val="24"/>
          <w:szCs w:val="24"/>
        </w:rPr>
        <w:t xml:space="preserve"> </w:t>
      </w:r>
      <w:r w:rsidR="005C6B51" w:rsidRPr="000849B0">
        <w:rPr>
          <w:sz w:val="24"/>
          <w:szCs w:val="24"/>
        </w:rPr>
        <w:t>(</w:t>
      </w:r>
      <w:r w:rsidR="0064285B">
        <w:rPr>
          <w:sz w:val="24"/>
          <w:szCs w:val="24"/>
        </w:rPr>
        <w:t xml:space="preserve">13.138,84 </w:t>
      </w:r>
      <w:proofErr w:type="spellStart"/>
      <w:r w:rsidR="0064285B">
        <w:rPr>
          <w:sz w:val="24"/>
          <w:szCs w:val="24"/>
        </w:rPr>
        <w:t>eur</w:t>
      </w:r>
      <w:proofErr w:type="spellEnd"/>
      <w:r w:rsidR="006D0BA5">
        <w:rPr>
          <w:sz w:val="24"/>
          <w:szCs w:val="24"/>
        </w:rPr>
        <w:t>)</w:t>
      </w:r>
      <w:r w:rsidR="005C6B51" w:rsidRPr="000849B0">
        <w:rPr>
          <w:sz w:val="24"/>
          <w:szCs w:val="24"/>
        </w:rPr>
        <w:t xml:space="preserve"> koja se isplaćuje u siječnju 20</w:t>
      </w:r>
      <w:r>
        <w:rPr>
          <w:sz w:val="24"/>
          <w:szCs w:val="24"/>
        </w:rPr>
        <w:t>2</w:t>
      </w:r>
      <w:r w:rsidR="0064285B">
        <w:rPr>
          <w:sz w:val="24"/>
          <w:szCs w:val="24"/>
        </w:rPr>
        <w:t>4</w:t>
      </w:r>
      <w:r w:rsidR="005C6B51" w:rsidRPr="000849B0">
        <w:rPr>
          <w:sz w:val="24"/>
          <w:szCs w:val="24"/>
        </w:rPr>
        <w:t xml:space="preserve">.g. </w:t>
      </w:r>
    </w:p>
    <w:p w:rsidR="00627F4A" w:rsidRPr="00990287" w:rsidRDefault="00627F4A" w:rsidP="005C6B51">
      <w:pPr>
        <w:pStyle w:val="Bezproreda"/>
        <w:numPr>
          <w:ilvl w:val="0"/>
          <w:numId w:val="3"/>
        </w:numPr>
        <w:rPr>
          <w:b/>
          <w:sz w:val="24"/>
          <w:szCs w:val="24"/>
        </w:rPr>
      </w:pPr>
      <w:r>
        <w:rPr>
          <w:sz w:val="24"/>
          <w:szCs w:val="24"/>
        </w:rPr>
        <w:t xml:space="preserve">obveze za materijalne rashode u iznosu od </w:t>
      </w:r>
      <w:r w:rsidR="0064285B">
        <w:rPr>
          <w:sz w:val="24"/>
          <w:szCs w:val="24"/>
        </w:rPr>
        <w:t>3.099,02eur</w:t>
      </w:r>
      <w:r w:rsidR="00990287">
        <w:rPr>
          <w:sz w:val="24"/>
          <w:szCs w:val="24"/>
        </w:rPr>
        <w:t xml:space="preserve"> – dospijeće siječanj 202</w:t>
      </w:r>
      <w:r w:rsidR="006D0BA5">
        <w:rPr>
          <w:sz w:val="24"/>
          <w:szCs w:val="24"/>
        </w:rPr>
        <w:t>3</w:t>
      </w:r>
      <w:r w:rsidR="00990287">
        <w:rPr>
          <w:sz w:val="24"/>
          <w:szCs w:val="24"/>
        </w:rPr>
        <w:t>.g.</w:t>
      </w:r>
    </w:p>
    <w:p w:rsidR="00990287" w:rsidRPr="00B53BCD" w:rsidRDefault="00990287" w:rsidP="00990287">
      <w:pPr>
        <w:pStyle w:val="Bezproreda"/>
        <w:ind w:left="660"/>
        <w:rPr>
          <w:b/>
          <w:sz w:val="24"/>
          <w:szCs w:val="24"/>
        </w:rPr>
      </w:pPr>
      <w:r>
        <w:rPr>
          <w:sz w:val="24"/>
          <w:szCs w:val="24"/>
        </w:rPr>
        <w:t>dospjele obveze</w:t>
      </w:r>
      <w:r w:rsidR="00223DA7">
        <w:rPr>
          <w:sz w:val="24"/>
          <w:szCs w:val="24"/>
        </w:rPr>
        <w:t xml:space="preserve"> iznose </w:t>
      </w:r>
      <w:r w:rsidR="0064285B">
        <w:rPr>
          <w:sz w:val="24"/>
          <w:szCs w:val="24"/>
        </w:rPr>
        <w:t xml:space="preserve">158,48 </w:t>
      </w:r>
      <w:proofErr w:type="spellStart"/>
      <w:r w:rsidR="0064285B">
        <w:rPr>
          <w:sz w:val="24"/>
          <w:szCs w:val="24"/>
        </w:rPr>
        <w:t>eur</w:t>
      </w:r>
      <w:proofErr w:type="spellEnd"/>
      <w:r>
        <w:rPr>
          <w:sz w:val="24"/>
          <w:szCs w:val="24"/>
        </w:rPr>
        <w:t xml:space="preserve"> </w:t>
      </w:r>
      <w:r w:rsidR="00223DA7">
        <w:rPr>
          <w:sz w:val="24"/>
          <w:szCs w:val="24"/>
        </w:rPr>
        <w:t>a</w:t>
      </w:r>
      <w:r>
        <w:rPr>
          <w:sz w:val="24"/>
          <w:szCs w:val="24"/>
        </w:rPr>
        <w:t xml:space="preserve"> odnose </w:t>
      </w:r>
      <w:r w:rsidR="00223DA7">
        <w:rPr>
          <w:sz w:val="24"/>
          <w:szCs w:val="24"/>
        </w:rPr>
        <w:t xml:space="preserve">se </w:t>
      </w:r>
      <w:r>
        <w:rPr>
          <w:sz w:val="24"/>
          <w:szCs w:val="24"/>
        </w:rPr>
        <w:t xml:space="preserve">na: </w:t>
      </w:r>
    </w:p>
    <w:p w:rsidR="005C6B51" w:rsidRPr="003713D9" w:rsidRDefault="005C6B51" w:rsidP="005C6B51">
      <w:pPr>
        <w:pStyle w:val="Bezproreda"/>
        <w:numPr>
          <w:ilvl w:val="0"/>
          <w:numId w:val="3"/>
        </w:numPr>
        <w:rPr>
          <w:b/>
          <w:sz w:val="24"/>
          <w:szCs w:val="24"/>
        </w:rPr>
      </w:pPr>
      <w:r w:rsidRPr="000849B0">
        <w:rPr>
          <w:sz w:val="24"/>
          <w:szCs w:val="24"/>
        </w:rPr>
        <w:t xml:space="preserve"> obveze za materijalne rashode </w:t>
      </w:r>
      <w:r w:rsidR="00990287">
        <w:rPr>
          <w:sz w:val="24"/>
          <w:szCs w:val="24"/>
        </w:rPr>
        <w:t xml:space="preserve">u iznosu od </w:t>
      </w:r>
      <w:r w:rsidR="0064285B">
        <w:rPr>
          <w:sz w:val="24"/>
          <w:szCs w:val="24"/>
        </w:rPr>
        <w:t xml:space="preserve">158,48 </w:t>
      </w:r>
      <w:proofErr w:type="spellStart"/>
      <w:r w:rsidR="0064285B">
        <w:rPr>
          <w:sz w:val="24"/>
          <w:szCs w:val="24"/>
        </w:rPr>
        <w:t>eur</w:t>
      </w:r>
      <w:proofErr w:type="spellEnd"/>
      <w:r w:rsidR="003713D9">
        <w:rPr>
          <w:sz w:val="24"/>
          <w:szCs w:val="24"/>
        </w:rPr>
        <w:t>.</w:t>
      </w:r>
      <w:r w:rsidR="0064285B">
        <w:rPr>
          <w:sz w:val="24"/>
          <w:szCs w:val="24"/>
        </w:rPr>
        <w:t xml:space="preserve"> Iz razloga što su dva računa pristigla nakon završenog knjiženja iz razloga osporavanja istih.</w:t>
      </w:r>
    </w:p>
    <w:p w:rsidR="003713D9" w:rsidRDefault="003713D9" w:rsidP="003713D9">
      <w:pPr>
        <w:pStyle w:val="Bezproreda"/>
        <w:rPr>
          <w:sz w:val="24"/>
          <w:szCs w:val="24"/>
        </w:rPr>
      </w:pPr>
    </w:p>
    <w:p w:rsidR="003713D9" w:rsidRDefault="003713D9" w:rsidP="003713D9">
      <w:pPr>
        <w:pStyle w:val="Bezproreda"/>
        <w:numPr>
          <w:ilvl w:val="0"/>
          <w:numId w:val="1"/>
        </w:numPr>
        <w:rPr>
          <w:b/>
          <w:sz w:val="24"/>
          <w:szCs w:val="24"/>
        </w:rPr>
      </w:pPr>
      <w:r w:rsidRPr="003713D9">
        <w:rPr>
          <w:b/>
          <w:sz w:val="24"/>
          <w:szCs w:val="24"/>
        </w:rPr>
        <w:t>Bilješke uz</w:t>
      </w:r>
      <w:r>
        <w:rPr>
          <w:b/>
          <w:sz w:val="24"/>
          <w:szCs w:val="24"/>
        </w:rPr>
        <w:t xml:space="preserve"> izvještaj o rashodima prema funkcijskoj klasifikaciji</w:t>
      </w:r>
      <w:r w:rsidR="00F81F0B">
        <w:rPr>
          <w:b/>
          <w:sz w:val="24"/>
          <w:szCs w:val="24"/>
        </w:rPr>
        <w:t xml:space="preserve"> </w:t>
      </w:r>
    </w:p>
    <w:p w:rsidR="003713D9" w:rsidRDefault="003713D9" w:rsidP="003713D9">
      <w:pPr>
        <w:pStyle w:val="Bezproreda"/>
        <w:ind w:left="720"/>
        <w:rPr>
          <w:sz w:val="24"/>
          <w:szCs w:val="24"/>
        </w:rPr>
      </w:pPr>
    </w:p>
    <w:p w:rsidR="003713D9" w:rsidRPr="003713D9" w:rsidRDefault="003713D9" w:rsidP="003713D9">
      <w:pPr>
        <w:pStyle w:val="Bezproreda"/>
        <w:numPr>
          <w:ilvl w:val="0"/>
          <w:numId w:val="3"/>
        </w:numPr>
        <w:rPr>
          <w:b/>
          <w:sz w:val="24"/>
          <w:szCs w:val="24"/>
        </w:rPr>
      </w:pPr>
      <w:r>
        <w:rPr>
          <w:b/>
          <w:sz w:val="24"/>
          <w:szCs w:val="24"/>
        </w:rPr>
        <w:t>09</w:t>
      </w:r>
      <w:r w:rsidR="0064285B">
        <w:rPr>
          <w:b/>
          <w:sz w:val="24"/>
          <w:szCs w:val="24"/>
        </w:rPr>
        <w:t>11</w:t>
      </w:r>
      <w:r>
        <w:rPr>
          <w:b/>
          <w:sz w:val="24"/>
          <w:szCs w:val="24"/>
        </w:rPr>
        <w:t xml:space="preserve"> </w:t>
      </w:r>
      <w:r w:rsidR="0064285B">
        <w:rPr>
          <w:b/>
          <w:sz w:val="24"/>
          <w:szCs w:val="24"/>
        </w:rPr>
        <w:t xml:space="preserve">Predškolsko </w:t>
      </w:r>
      <w:r w:rsidR="005C6A47">
        <w:rPr>
          <w:b/>
          <w:sz w:val="24"/>
          <w:szCs w:val="24"/>
        </w:rPr>
        <w:t>obrazovanj</w:t>
      </w:r>
      <w:r w:rsidR="0064285B">
        <w:rPr>
          <w:b/>
          <w:sz w:val="24"/>
          <w:szCs w:val="24"/>
        </w:rPr>
        <w:t>e</w:t>
      </w:r>
      <w:r>
        <w:rPr>
          <w:b/>
          <w:sz w:val="24"/>
          <w:szCs w:val="24"/>
        </w:rPr>
        <w:t xml:space="preserve">  </w:t>
      </w:r>
      <w:r w:rsidR="00475172">
        <w:rPr>
          <w:sz w:val="24"/>
          <w:szCs w:val="24"/>
        </w:rPr>
        <w:t xml:space="preserve">ima </w:t>
      </w:r>
      <w:r w:rsidR="005C6A47">
        <w:rPr>
          <w:sz w:val="24"/>
          <w:szCs w:val="24"/>
        </w:rPr>
        <w:t>indeks</w:t>
      </w:r>
      <w:r w:rsidR="00475172">
        <w:rPr>
          <w:sz w:val="24"/>
          <w:szCs w:val="24"/>
        </w:rPr>
        <w:t xml:space="preserve"> od </w:t>
      </w:r>
      <w:r w:rsidR="0064285B">
        <w:rPr>
          <w:sz w:val="24"/>
          <w:szCs w:val="24"/>
        </w:rPr>
        <w:t>115,7</w:t>
      </w:r>
      <w:r w:rsidR="00475172">
        <w:rPr>
          <w:sz w:val="24"/>
          <w:szCs w:val="24"/>
        </w:rPr>
        <w:t xml:space="preserve"> u odnosu a prošlogodišnje razdoblje </w:t>
      </w:r>
      <w:r w:rsidR="0064285B">
        <w:rPr>
          <w:sz w:val="24"/>
          <w:szCs w:val="24"/>
        </w:rPr>
        <w:t>iz razloga povećanja plaća zaposlenih.</w:t>
      </w:r>
    </w:p>
    <w:p w:rsidR="00B53BCD" w:rsidRDefault="00B53BCD" w:rsidP="00B53BCD">
      <w:pPr>
        <w:pStyle w:val="Bezproreda"/>
        <w:ind w:left="660"/>
        <w:rPr>
          <w:b/>
          <w:sz w:val="24"/>
          <w:szCs w:val="24"/>
        </w:rPr>
      </w:pPr>
    </w:p>
    <w:p w:rsidR="00475172" w:rsidRDefault="00475172" w:rsidP="00B53BCD">
      <w:pPr>
        <w:pStyle w:val="Bezproreda"/>
        <w:ind w:left="660"/>
        <w:rPr>
          <w:b/>
          <w:sz w:val="24"/>
          <w:szCs w:val="24"/>
        </w:rPr>
      </w:pPr>
    </w:p>
    <w:p w:rsidR="00B81087" w:rsidRDefault="00B81087" w:rsidP="00B53BCD">
      <w:pPr>
        <w:pStyle w:val="Bezproreda"/>
        <w:ind w:left="660"/>
        <w:rPr>
          <w:b/>
          <w:sz w:val="24"/>
          <w:szCs w:val="24"/>
        </w:rPr>
      </w:pPr>
    </w:p>
    <w:p w:rsidR="00475172" w:rsidRDefault="00475172" w:rsidP="00475172">
      <w:pPr>
        <w:pStyle w:val="Bezproreda"/>
        <w:numPr>
          <w:ilvl w:val="0"/>
          <w:numId w:val="1"/>
        </w:numPr>
        <w:rPr>
          <w:b/>
          <w:sz w:val="24"/>
          <w:szCs w:val="24"/>
        </w:rPr>
      </w:pPr>
      <w:r w:rsidRPr="009B3E03">
        <w:rPr>
          <w:b/>
          <w:sz w:val="24"/>
          <w:szCs w:val="24"/>
        </w:rPr>
        <w:lastRenderedPageBreak/>
        <w:t xml:space="preserve">Bilješke </w:t>
      </w:r>
      <w:r>
        <w:rPr>
          <w:b/>
          <w:sz w:val="24"/>
          <w:szCs w:val="24"/>
        </w:rPr>
        <w:t>uz bilancu</w:t>
      </w:r>
      <w:r w:rsidR="00522850">
        <w:rPr>
          <w:b/>
          <w:sz w:val="24"/>
          <w:szCs w:val="24"/>
        </w:rPr>
        <w:t xml:space="preserve"> </w:t>
      </w:r>
    </w:p>
    <w:p w:rsidR="00475172" w:rsidRDefault="00800692" w:rsidP="00800692">
      <w:pPr>
        <w:pStyle w:val="Bezproreda"/>
        <w:rPr>
          <w:b/>
          <w:sz w:val="24"/>
          <w:szCs w:val="24"/>
        </w:rPr>
      </w:pPr>
      <w:r>
        <w:rPr>
          <w:b/>
          <w:sz w:val="24"/>
          <w:szCs w:val="24"/>
        </w:rPr>
        <w:t xml:space="preserve">     </w:t>
      </w:r>
    </w:p>
    <w:p w:rsidR="00800692" w:rsidRDefault="00800692" w:rsidP="00475172">
      <w:pPr>
        <w:pStyle w:val="Bezproreda"/>
        <w:numPr>
          <w:ilvl w:val="0"/>
          <w:numId w:val="3"/>
        </w:numPr>
        <w:jc w:val="both"/>
        <w:rPr>
          <w:b/>
          <w:sz w:val="24"/>
          <w:szCs w:val="24"/>
        </w:rPr>
      </w:pPr>
      <w:r>
        <w:rPr>
          <w:b/>
          <w:sz w:val="24"/>
          <w:szCs w:val="24"/>
        </w:rPr>
        <w:t xml:space="preserve">02 Proizvedena dugotrajna imovina (šifra 02) </w:t>
      </w:r>
      <w:r>
        <w:rPr>
          <w:sz w:val="24"/>
          <w:szCs w:val="24"/>
        </w:rPr>
        <w:t xml:space="preserve">ima indeks od </w:t>
      </w:r>
      <w:r w:rsidR="006370A4">
        <w:rPr>
          <w:sz w:val="24"/>
          <w:szCs w:val="24"/>
        </w:rPr>
        <w:t>78,3</w:t>
      </w:r>
      <w:r>
        <w:rPr>
          <w:sz w:val="24"/>
          <w:szCs w:val="24"/>
        </w:rPr>
        <w:t xml:space="preserve"> u odnosu na prošlu godinu iz razloga </w:t>
      </w:r>
      <w:r w:rsidR="006370A4">
        <w:rPr>
          <w:sz w:val="24"/>
          <w:szCs w:val="24"/>
        </w:rPr>
        <w:t>što je ove godine bila manja nabava uređaja i opreme.</w:t>
      </w:r>
    </w:p>
    <w:p w:rsidR="00475172" w:rsidRPr="00800692" w:rsidRDefault="00475172" w:rsidP="00475172">
      <w:pPr>
        <w:pStyle w:val="Bezproreda"/>
        <w:numPr>
          <w:ilvl w:val="0"/>
          <w:numId w:val="3"/>
        </w:numPr>
        <w:jc w:val="both"/>
        <w:rPr>
          <w:b/>
          <w:sz w:val="24"/>
          <w:szCs w:val="24"/>
        </w:rPr>
      </w:pPr>
      <w:r>
        <w:rPr>
          <w:b/>
          <w:sz w:val="24"/>
          <w:szCs w:val="24"/>
        </w:rPr>
        <w:t>16 Potraživanja za prihode poslovanja (</w:t>
      </w:r>
      <w:r w:rsidR="002619BD">
        <w:rPr>
          <w:b/>
          <w:sz w:val="24"/>
          <w:szCs w:val="24"/>
        </w:rPr>
        <w:t>šifra</w:t>
      </w:r>
      <w:r w:rsidR="0009161D">
        <w:rPr>
          <w:b/>
          <w:sz w:val="24"/>
          <w:szCs w:val="24"/>
        </w:rPr>
        <w:t xml:space="preserve"> </w:t>
      </w:r>
      <w:r w:rsidR="002619BD">
        <w:rPr>
          <w:b/>
          <w:sz w:val="24"/>
          <w:szCs w:val="24"/>
        </w:rPr>
        <w:t xml:space="preserve">16) </w:t>
      </w:r>
      <w:r w:rsidR="002619BD" w:rsidRPr="002619BD">
        <w:rPr>
          <w:sz w:val="24"/>
          <w:szCs w:val="24"/>
        </w:rPr>
        <w:t xml:space="preserve">ima indeks od </w:t>
      </w:r>
      <w:r w:rsidR="0009161D">
        <w:rPr>
          <w:sz w:val="24"/>
          <w:szCs w:val="24"/>
        </w:rPr>
        <w:t>29,2</w:t>
      </w:r>
      <w:r>
        <w:rPr>
          <w:sz w:val="24"/>
          <w:szCs w:val="24"/>
        </w:rPr>
        <w:t xml:space="preserve"> u odnosu na prošlogodišnje razdoblje a razlog je </w:t>
      </w:r>
      <w:r w:rsidR="002619BD">
        <w:rPr>
          <w:sz w:val="24"/>
          <w:szCs w:val="24"/>
        </w:rPr>
        <w:t xml:space="preserve">što </w:t>
      </w:r>
      <w:r>
        <w:rPr>
          <w:sz w:val="24"/>
          <w:szCs w:val="24"/>
        </w:rPr>
        <w:t>veći broj roditelja podmir</w:t>
      </w:r>
      <w:r w:rsidR="002619BD">
        <w:rPr>
          <w:sz w:val="24"/>
          <w:szCs w:val="24"/>
        </w:rPr>
        <w:t>uje</w:t>
      </w:r>
      <w:r>
        <w:rPr>
          <w:sz w:val="24"/>
          <w:szCs w:val="24"/>
        </w:rPr>
        <w:t xml:space="preserve"> svoje obveze prema vrtiću.</w:t>
      </w:r>
    </w:p>
    <w:p w:rsidR="00B2045D" w:rsidRPr="00475172" w:rsidRDefault="00B2045D" w:rsidP="00475172">
      <w:pPr>
        <w:pStyle w:val="Bezproreda"/>
        <w:numPr>
          <w:ilvl w:val="0"/>
          <w:numId w:val="3"/>
        </w:numPr>
        <w:jc w:val="both"/>
        <w:rPr>
          <w:b/>
          <w:sz w:val="24"/>
          <w:szCs w:val="24"/>
        </w:rPr>
      </w:pPr>
      <w:r>
        <w:rPr>
          <w:b/>
          <w:sz w:val="24"/>
          <w:szCs w:val="24"/>
        </w:rPr>
        <w:t>129 Potraživanja za naknade koje se refundiranju (</w:t>
      </w:r>
      <w:r w:rsidR="00522850">
        <w:rPr>
          <w:b/>
          <w:sz w:val="24"/>
          <w:szCs w:val="24"/>
        </w:rPr>
        <w:t>šifra 129</w:t>
      </w:r>
      <w:r>
        <w:rPr>
          <w:b/>
          <w:sz w:val="24"/>
          <w:szCs w:val="24"/>
        </w:rPr>
        <w:t xml:space="preserve">) </w:t>
      </w:r>
      <w:r w:rsidR="0009161D" w:rsidRPr="0009161D">
        <w:rPr>
          <w:sz w:val="24"/>
          <w:szCs w:val="24"/>
        </w:rPr>
        <w:t>imaju ostvarenje od 90,7 u odnosu na prošlu godinu iz razloga</w:t>
      </w:r>
      <w:r w:rsidR="0009161D">
        <w:rPr>
          <w:sz w:val="24"/>
          <w:szCs w:val="24"/>
        </w:rPr>
        <w:t xml:space="preserve"> manjeg bolovanja na teret HZZO-a</w:t>
      </w:r>
      <w:r>
        <w:rPr>
          <w:sz w:val="24"/>
          <w:szCs w:val="24"/>
        </w:rPr>
        <w:t>.</w:t>
      </w:r>
    </w:p>
    <w:p w:rsidR="008A7D5F" w:rsidRPr="008A7D5F" w:rsidRDefault="00475172" w:rsidP="0009161D">
      <w:pPr>
        <w:pStyle w:val="Bezproreda"/>
        <w:numPr>
          <w:ilvl w:val="0"/>
          <w:numId w:val="3"/>
        </w:numPr>
        <w:jc w:val="both"/>
        <w:rPr>
          <w:b/>
          <w:sz w:val="24"/>
          <w:szCs w:val="24"/>
        </w:rPr>
      </w:pPr>
      <w:r>
        <w:rPr>
          <w:b/>
          <w:sz w:val="24"/>
          <w:szCs w:val="24"/>
        </w:rPr>
        <w:t>92211 Višak prihoda poslovanja (</w:t>
      </w:r>
      <w:r w:rsidR="00522850">
        <w:rPr>
          <w:b/>
          <w:sz w:val="24"/>
          <w:szCs w:val="24"/>
        </w:rPr>
        <w:t>šifra 92211</w:t>
      </w:r>
      <w:r>
        <w:rPr>
          <w:b/>
          <w:sz w:val="24"/>
          <w:szCs w:val="24"/>
        </w:rPr>
        <w:t xml:space="preserve">) </w:t>
      </w:r>
      <w:r w:rsidR="00522850">
        <w:rPr>
          <w:sz w:val="24"/>
          <w:szCs w:val="24"/>
        </w:rPr>
        <w:t>ima</w:t>
      </w:r>
      <w:r w:rsidR="00B2045D">
        <w:rPr>
          <w:b/>
          <w:sz w:val="24"/>
          <w:szCs w:val="24"/>
        </w:rPr>
        <w:t xml:space="preserve"> </w:t>
      </w:r>
      <w:r w:rsidR="00522850" w:rsidRPr="00522850">
        <w:rPr>
          <w:sz w:val="24"/>
          <w:szCs w:val="24"/>
        </w:rPr>
        <w:t xml:space="preserve">indeks od </w:t>
      </w:r>
      <w:r w:rsidR="0009161D">
        <w:rPr>
          <w:sz w:val="24"/>
          <w:szCs w:val="24"/>
        </w:rPr>
        <w:t>79,7</w:t>
      </w:r>
      <w:r>
        <w:rPr>
          <w:sz w:val="24"/>
          <w:szCs w:val="24"/>
        </w:rPr>
        <w:t xml:space="preserve">  u odnosu na prošlu godinu</w:t>
      </w:r>
      <w:r w:rsidR="00522850">
        <w:rPr>
          <w:sz w:val="24"/>
          <w:szCs w:val="24"/>
        </w:rPr>
        <w:t xml:space="preserve"> </w:t>
      </w:r>
      <w:r w:rsidR="00B2045D">
        <w:rPr>
          <w:sz w:val="24"/>
          <w:szCs w:val="24"/>
        </w:rPr>
        <w:t xml:space="preserve">i iznosi </w:t>
      </w:r>
      <w:r w:rsidR="0009161D">
        <w:rPr>
          <w:sz w:val="24"/>
          <w:szCs w:val="24"/>
        </w:rPr>
        <w:t xml:space="preserve">18.541,04 </w:t>
      </w:r>
      <w:proofErr w:type="spellStart"/>
      <w:r w:rsidR="0009161D">
        <w:rPr>
          <w:sz w:val="24"/>
          <w:szCs w:val="24"/>
        </w:rPr>
        <w:t>eur</w:t>
      </w:r>
      <w:proofErr w:type="spellEnd"/>
      <w:r w:rsidR="0009161D">
        <w:rPr>
          <w:sz w:val="24"/>
          <w:szCs w:val="24"/>
        </w:rPr>
        <w:t>.</w:t>
      </w:r>
    </w:p>
    <w:p w:rsidR="00AC5C59" w:rsidRPr="0009161D" w:rsidRDefault="00B2045D" w:rsidP="008A7D5F">
      <w:pPr>
        <w:pStyle w:val="Bezproreda"/>
        <w:ind w:left="660"/>
        <w:jc w:val="both"/>
        <w:rPr>
          <w:b/>
          <w:sz w:val="24"/>
          <w:szCs w:val="24"/>
        </w:rPr>
      </w:pPr>
      <w:r>
        <w:rPr>
          <w:sz w:val="24"/>
          <w:szCs w:val="24"/>
        </w:rPr>
        <w:t xml:space="preserve"> </w:t>
      </w:r>
    </w:p>
    <w:p w:rsidR="008A7D5F" w:rsidRDefault="008A7D5F" w:rsidP="008A7D5F">
      <w:pPr>
        <w:pStyle w:val="Bezproreda"/>
        <w:numPr>
          <w:ilvl w:val="0"/>
          <w:numId w:val="1"/>
        </w:numPr>
        <w:rPr>
          <w:b/>
          <w:sz w:val="24"/>
          <w:szCs w:val="24"/>
        </w:rPr>
      </w:pPr>
      <w:r w:rsidRPr="009B3E03">
        <w:rPr>
          <w:b/>
          <w:sz w:val="24"/>
          <w:szCs w:val="24"/>
        </w:rPr>
        <w:t xml:space="preserve">Bilješke </w:t>
      </w:r>
      <w:r>
        <w:rPr>
          <w:b/>
          <w:sz w:val="24"/>
          <w:szCs w:val="24"/>
        </w:rPr>
        <w:t xml:space="preserve">uz </w:t>
      </w:r>
      <w:r>
        <w:rPr>
          <w:b/>
          <w:sz w:val="24"/>
          <w:szCs w:val="24"/>
        </w:rPr>
        <w:t>Izvještaj o promjenama u vrijednosti i obujmu imovine i obveza</w:t>
      </w:r>
    </w:p>
    <w:p w:rsidR="008A7D5F" w:rsidRPr="008A7D5F" w:rsidRDefault="008A7D5F" w:rsidP="008A7D5F">
      <w:pPr>
        <w:pStyle w:val="Bezproreda"/>
        <w:numPr>
          <w:ilvl w:val="0"/>
          <w:numId w:val="3"/>
        </w:numPr>
        <w:rPr>
          <w:sz w:val="24"/>
          <w:szCs w:val="24"/>
        </w:rPr>
      </w:pPr>
      <w:r w:rsidRPr="008A7D5F">
        <w:rPr>
          <w:sz w:val="24"/>
          <w:szCs w:val="24"/>
        </w:rPr>
        <w:t>Tokom</w:t>
      </w:r>
      <w:r>
        <w:rPr>
          <w:sz w:val="24"/>
          <w:szCs w:val="24"/>
        </w:rPr>
        <w:t xml:space="preserve"> 2023.g. nije bilo promjena.</w:t>
      </w:r>
    </w:p>
    <w:p w:rsidR="0009161D" w:rsidRPr="0009161D" w:rsidRDefault="0009161D" w:rsidP="0009161D">
      <w:pPr>
        <w:pStyle w:val="Bezproreda"/>
        <w:ind w:left="660"/>
        <w:jc w:val="both"/>
        <w:rPr>
          <w:b/>
          <w:sz w:val="24"/>
          <w:szCs w:val="24"/>
        </w:rPr>
      </w:pPr>
    </w:p>
    <w:p w:rsidR="005C6B51" w:rsidRDefault="005C6B51" w:rsidP="00B53BCD">
      <w:pPr>
        <w:pStyle w:val="Bezproreda"/>
        <w:ind w:left="660"/>
        <w:rPr>
          <w:sz w:val="24"/>
          <w:szCs w:val="24"/>
        </w:rPr>
      </w:pPr>
      <w:r w:rsidRPr="000849B0">
        <w:rPr>
          <w:sz w:val="24"/>
          <w:szCs w:val="24"/>
        </w:rPr>
        <w:t>Dječji vrtić tokom 20</w:t>
      </w:r>
      <w:r w:rsidR="00990287">
        <w:rPr>
          <w:sz w:val="24"/>
          <w:szCs w:val="24"/>
        </w:rPr>
        <w:t>2</w:t>
      </w:r>
      <w:r w:rsidR="0009161D">
        <w:rPr>
          <w:sz w:val="24"/>
          <w:szCs w:val="24"/>
        </w:rPr>
        <w:t>3</w:t>
      </w:r>
      <w:r w:rsidRPr="000849B0">
        <w:rPr>
          <w:sz w:val="24"/>
          <w:szCs w:val="24"/>
        </w:rPr>
        <w:t>.g. nije davao niti primao kredite i zajmove</w:t>
      </w:r>
      <w:r>
        <w:rPr>
          <w:sz w:val="24"/>
          <w:szCs w:val="24"/>
        </w:rPr>
        <w:t xml:space="preserve"> i nema sudskih sporova u tijeku</w:t>
      </w:r>
      <w:r w:rsidRPr="000849B0">
        <w:rPr>
          <w:sz w:val="24"/>
          <w:szCs w:val="24"/>
        </w:rPr>
        <w:t>.</w:t>
      </w:r>
    </w:p>
    <w:p w:rsidR="008A7D5F" w:rsidRDefault="008A7D5F" w:rsidP="00B53BCD">
      <w:pPr>
        <w:pStyle w:val="Bezproreda"/>
        <w:ind w:left="660"/>
        <w:rPr>
          <w:sz w:val="24"/>
          <w:szCs w:val="24"/>
        </w:rPr>
      </w:pPr>
    </w:p>
    <w:p w:rsidR="008A7D5F" w:rsidRDefault="008A7D5F" w:rsidP="00B53BCD">
      <w:pPr>
        <w:pStyle w:val="Bezproreda"/>
        <w:ind w:left="660"/>
        <w:rPr>
          <w:sz w:val="24"/>
          <w:szCs w:val="24"/>
        </w:rPr>
      </w:pPr>
      <w:r>
        <w:rPr>
          <w:sz w:val="24"/>
          <w:szCs w:val="24"/>
        </w:rPr>
        <w:t>Usklađenje analitičkih evidencija i glavne knjige prilikom prijelaza na euro na dan 01.01.2023.</w:t>
      </w:r>
    </w:p>
    <w:p w:rsidR="008A7D5F" w:rsidRPr="008A7D5F" w:rsidRDefault="008A7D5F" w:rsidP="00B53BCD">
      <w:pPr>
        <w:pStyle w:val="Bezproreda"/>
        <w:ind w:left="660"/>
        <w:rPr>
          <w:b/>
          <w:sz w:val="24"/>
          <w:szCs w:val="24"/>
        </w:rPr>
      </w:pPr>
      <w:r w:rsidRPr="008A7D5F">
        <w:rPr>
          <w:b/>
          <w:sz w:val="24"/>
          <w:szCs w:val="24"/>
        </w:rPr>
        <w:t>obveze</w:t>
      </w:r>
    </w:p>
    <w:p w:rsidR="008A7D5F" w:rsidRDefault="008A7D5F" w:rsidP="00B53BCD">
      <w:pPr>
        <w:pStyle w:val="Bezproreda"/>
        <w:ind w:left="660"/>
        <w:rPr>
          <w:sz w:val="24"/>
          <w:szCs w:val="24"/>
        </w:rPr>
      </w:pPr>
      <w:r>
        <w:rPr>
          <w:sz w:val="24"/>
          <w:szCs w:val="24"/>
        </w:rPr>
        <w:t xml:space="preserve">ostale nespomenute obveze  </w:t>
      </w:r>
      <w:r w:rsidR="00E454DB">
        <w:rPr>
          <w:sz w:val="24"/>
          <w:szCs w:val="24"/>
        </w:rPr>
        <w:t xml:space="preserve">                </w:t>
      </w:r>
      <w:r>
        <w:rPr>
          <w:sz w:val="24"/>
          <w:szCs w:val="24"/>
        </w:rPr>
        <w:t xml:space="preserve">stanje   </w:t>
      </w:r>
      <w:r w:rsidR="009B5282">
        <w:rPr>
          <w:sz w:val="24"/>
          <w:szCs w:val="24"/>
        </w:rPr>
        <w:t xml:space="preserve">      </w:t>
      </w:r>
      <w:r w:rsidR="00E454DB">
        <w:rPr>
          <w:sz w:val="24"/>
          <w:szCs w:val="24"/>
        </w:rPr>
        <w:t xml:space="preserve">         </w:t>
      </w:r>
      <w:r>
        <w:rPr>
          <w:sz w:val="24"/>
          <w:szCs w:val="24"/>
        </w:rPr>
        <w:t xml:space="preserve"> </w:t>
      </w:r>
      <w:proofErr w:type="spellStart"/>
      <w:r>
        <w:rPr>
          <w:sz w:val="24"/>
          <w:szCs w:val="24"/>
        </w:rPr>
        <w:t>stanje</w:t>
      </w:r>
      <w:proofErr w:type="spellEnd"/>
      <w:r>
        <w:rPr>
          <w:sz w:val="24"/>
          <w:szCs w:val="24"/>
        </w:rPr>
        <w:t xml:space="preserve"> na   </w:t>
      </w:r>
      <w:r w:rsidR="009B5282">
        <w:rPr>
          <w:sz w:val="24"/>
          <w:szCs w:val="24"/>
        </w:rPr>
        <w:t xml:space="preserve">            </w:t>
      </w:r>
      <w:r w:rsidR="00E454DB">
        <w:rPr>
          <w:sz w:val="24"/>
          <w:szCs w:val="24"/>
        </w:rPr>
        <w:t xml:space="preserve">  </w:t>
      </w:r>
      <w:r w:rsidR="009B5282">
        <w:rPr>
          <w:sz w:val="24"/>
          <w:szCs w:val="24"/>
        </w:rPr>
        <w:t xml:space="preserve">   </w:t>
      </w:r>
      <w:r>
        <w:rPr>
          <w:sz w:val="24"/>
          <w:szCs w:val="24"/>
        </w:rPr>
        <w:t xml:space="preserve">razlika </w:t>
      </w:r>
    </w:p>
    <w:p w:rsidR="00B2045D" w:rsidRDefault="009B5282" w:rsidP="00B53BCD">
      <w:pPr>
        <w:pStyle w:val="Bezproreda"/>
        <w:ind w:left="660"/>
        <w:rPr>
          <w:sz w:val="24"/>
          <w:szCs w:val="24"/>
        </w:rPr>
      </w:pPr>
      <w:r>
        <w:rPr>
          <w:b/>
          <w:sz w:val="24"/>
          <w:szCs w:val="24"/>
        </w:rPr>
        <w:t xml:space="preserve">                                           </w:t>
      </w:r>
      <w:r w:rsidR="00E454DB">
        <w:rPr>
          <w:b/>
          <w:sz w:val="24"/>
          <w:szCs w:val="24"/>
        </w:rPr>
        <w:t xml:space="preserve">                       </w:t>
      </w:r>
      <w:r w:rsidRPr="009B5282">
        <w:rPr>
          <w:sz w:val="24"/>
          <w:szCs w:val="24"/>
        </w:rPr>
        <w:t xml:space="preserve">31.12.2022.   </w:t>
      </w:r>
      <w:r>
        <w:rPr>
          <w:sz w:val="24"/>
          <w:szCs w:val="24"/>
        </w:rPr>
        <w:t xml:space="preserve">      01.01.2023.</w:t>
      </w:r>
    </w:p>
    <w:p w:rsidR="00B53BCD" w:rsidRDefault="009B5282" w:rsidP="005C6B51">
      <w:pPr>
        <w:pStyle w:val="Bezproreda"/>
        <w:ind w:left="660"/>
        <w:rPr>
          <w:sz w:val="24"/>
          <w:szCs w:val="24"/>
        </w:rPr>
      </w:pPr>
      <w:r>
        <w:rPr>
          <w:sz w:val="24"/>
          <w:szCs w:val="24"/>
        </w:rPr>
        <w:t xml:space="preserve">                                        </w:t>
      </w:r>
      <w:r w:rsidR="00E454DB">
        <w:rPr>
          <w:sz w:val="24"/>
          <w:szCs w:val="24"/>
        </w:rPr>
        <w:t xml:space="preserve">                         </w:t>
      </w:r>
      <w:r>
        <w:rPr>
          <w:sz w:val="24"/>
          <w:szCs w:val="24"/>
        </w:rPr>
        <w:t xml:space="preserve">    (kune)                   (euro)</w:t>
      </w:r>
    </w:p>
    <w:p w:rsidR="009B5282" w:rsidRDefault="009B5282" w:rsidP="005C6B51">
      <w:pPr>
        <w:pStyle w:val="Bezproreda"/>
        <w:ind w:left="660"/>
        <w:rPr>
          <w:sz w:val="24"/>
          <w:szCs w:val="24"/>
        </w:rPr>
      </w:pPr>
      <w:r>
        <w:rPr>
          <w:sz w:val="24"/>
          <w:szCs w:val="24"/>
        </w:rPr>
        <w:t xml:space="preserve">                                        </w:t>
      </w:r>
      <w:r w:rsidR="00E454DB">
        <w:rPr>
          <w:sz w:val="24"/>
          <w:szCs w:val="24"/>
        </w:rPr>
        <w:t xml:space="preserve">                       </w:t>
      </w:r>
      <w:r>
        <w:rPr>
          <w:sz w:val="24"/>
          <w:szCs w:val="24"/>
        </w:rPr>
        <w:t xml:space="preserve">   2.515,80                333,91                    </w:t>
      </w:r>
      <w:r w:rsidR="00E454DB">
        <w:rPr>
          <w:sz w:val="24"/>
          <w:szCs w:val="24"/>
        </w:rPr>
        <w:t xml:space="preserve">    </w:t>
      </w:r>
      <w:r>
        <w:rPr>
          <w:sz w:val="24"/>
          <w:szCs w:val="24"/>
        </w:rPr>
        <w:t xml:space="preserve">  0,01</w:t>
      </w:r>
    </w:p>
    <w:p w:rsidR="009B5282" w:rsidRPr="009B5282" w:rsidRDefault="009B5282" w:rsidP="005C6B51">
      <w:pPr>
        <w:pStyle w:val="Bezproreda"/>
        <w:ind w:left="660"/>
        <w:rPr>
          <w:b/>
          <w:sz w:val="24"/>
          <w:szCs w:val="24"/>
        </w:rPr>
      </w:pPr>
      <w:r w:rsidRPr="009B5282">
        <w:rPr>
          <w:b/>
          <w:sz w:val="24"/>
          <w:szCs w:val="24"/>
        </w:rPr>
        <w:t>Potraživanja</w:t>
      </w:r>
      <w:r>
        <w:rPr>
          <w:b/>
          <w:sz w:val="24"/>
          <w:szCs w:val="24"/>
        </w:rPr>
        <w:t xml:space="preserve">               </w:t>
      </w:r>
      <w:r w:rsidR="00E454DB">
        <w:rPr>
          <w:b/>
          <w:sz w:val="24"/>
          <w:szCs w:val="24"/>
        </w:rPr>
        <w:t xml:space="preserve">  </w:t>
      </w:r>
    </w:p>
    <w:p w:rsidR="009B5282" w:rsidRDefault="009B5282" w:rsidP="005C6B51">
      <w:pPr>
        <w:pStyle w:val="Bezproreda"/>
        <w:ind w:left="660"/>
        <w:rPr>
          <w:sz w:val="24"/>
          <w:szCs w:val="24"/>
        </w:rPr>
      </w:pPr>
      <w:r>
        <w:rPr>
          <w:sz w:val="24"/>
          <w:szCs w:val="24"/>
        </w:rPr>
        <w:t>12</w:t>
      </w:r>
      <w:r w:rsidR="00E454DB">
        <w:rPr>
          <w:sz w:val="24"/>
          <w:szCs w:val="24"/>
        </w:rPr>
        <w:t xml:space="preserve">                                                              5.772</w:t>
      </w:r>
      <w:r w:rsidR="00651651">
        <w:rPr>
          <w:sz w:val="24"/>
          <w:szCs w:val="24"/>
        </w:rPr>
        <w:t>,</w:t>
      </w:r>
      <w:r w:rsidR="00E454DB">
        <w:rPr>
          <w:sz w:val="24"/>
          <w:szCs w:val="24"/>
        </w:rPr>
        <w:t xml:space="preserve">91               </w:t>
      </w:r>
      <w:r w:rsidR="00651651">
        <w:rPr>
          <w:sz w:val="24"/>
          <w:szCs w:val="24"/>
        </w:rPr>
        <w:t>776,19</w:t>
      </w:r>
      <w:r w:rsidR="00E454DB">
        <w:rPr>
          <w:sz w:val="24"/>
          <w:szCs w:val="24"/>
        </w:rPr>
        <w:t xml:space="preserve">   </w:t>
      </w:r>
      <w:r w:rsidR="00651651">
        <w:rPr>
          <w:sz w:val="24"/>
          <w:szCs w:val="24"/>
        </w:rPr>
        <w:t xml:space="preserve">                        0,01</w:t>
      </w:r>
      <w:bookmarkStart w:id="0" w:name="_GoBack"/>
      <w:bookmarkEnd w:id="0"/>
    </w:p>
    <w:p w:rsidR="009B5282" w:rsidRDefault="009B5282" w:rsidP="005C6B51">
      <w:pPr>
        <w:pStyle w:val="Bezproreda"/>
        <w:ind w:left="660"/>
        <w:rPr>
          <w:sz w:val="24"/>
          <w:szCs w:val="24"/>
        </w:rPr>
      </w:pPr>
    </w:p>
    <w:p w:rsidR="009B5282" w:rsidRDefault="009B5282" w:rsidP="005C6B51">
      <w:pPr>
        <w:pStyle w:val="Bezproreda"/>
        <w:ind w:left="660"/>
        <w:rPr>
          <w:sz w:val="24"/>
          <w:szCs w:val="24"/>
        </w:rPr>
      </w:pPr>
    </w:p>
    <w:p w:rsidR="009B5282" w:rsidRDefault="009B5282" w:rsidP="005C6B51">
      <w:pPr>
        <w:pStyle w:val="Bezproreda"/>
        <w:ind w:left="660"/>
        <w:rPr>
          <w:sz w:val="24"/>
          <w:szCs w:val="24"/>
        </w:rPr>
      </w:pPr>
    </w:p>
    <w:p w:rsidR="009B5282" w:rsidRDefault="009B5282" w:rsidP="005C6B51">
      <w:pPr>
        <w:pStyle w:val="Bezproreda"/>
        <w:ind w:left="660"/>
        <w:rPr>
          <w:sz w:val="24"/>
          <w:szCs w:val="24"/>
        </w:rPr>
      </w:pPr>
    </w:p>
    <w:p w:rsidR="009B5282" w:rsidRPr="009B5282" w:rsidRDefault="009B5282" w:rsidP="005C6B51">
      <w:pPr>
        <w:pStyle w:val="Bezproreda"/>
        <w:ind w:left="660"/>
        <w:rPr>
          <w:sz w:val="24"/>
          <w:szCs w:val="24"/>
        </w:rPr>
      </w:pPr>
    </w:p>
    <w:p w:rsidR="005C6B51" w:rsidRDefault="005C6B51" w:rsidP="005C6B51">
      <w:pPr>
        <w:pStyle w:val="Bezproreda"/>
        <w:jc w:val="both"/>
        <w:rPr>
          <w:sz w:val="24"/>
          <w:szCs w:val="24"/>
        </w:rPr>
      </w:pPr>
      <w:r>
        <w:rPr>
          <w:sz w:val="24"/>
          <w:szCs w:val="24"/>
        </w:rPr>
        <w:t xml:space="preserve">U Svetoj Mariji, </w:t>
      </w:r>
      <w:r w:rsidR="003713D9">
        <w:rPr>
          <w:sz w:val="24"/>
          <w:szCs w:val="24"/>
        </w:rPr>
        <w:t>3</w:t>
      </w:r>
      <w:r w:rsidR="0009161D">
        <w:rPr>
          <w:sz w:val="24"/>
          <w:szCs w:val="24"/>
        </w:rPr>
        <w:t>1</w:t>
      </w:r>
      <w:r>
        <w:rPr>
          <w:sz w:val="24"/>
          <w:szCs w:val="24"/>
        </w:rPr>
        <w:t xml:space="preserve">. siječnja </w:t>
      </w:r>
      <w:r w:rsidR="00990287">
        <w:rPr>
          <w:sz w:val="24"/>
          <w:szCs w:val="24"/>
        </w:rPr>
        <w:t>202</w:t>
      </w:r>
      <w:r w:rsidR="0009161D">
        <w:rPr>
          <w:sz w:val="24"/>
          <w:szCs w:val="24"/>
        </w:rPr>
        <w:t>4</w:t>
      </w:r>
      <w:r>
        <w:rPr>
          <w:sz w:val="24"/>
          <w:szCs w:val="24"/>
        </w:rPr>
        <w:t>.</w:t>
      </w:r>
    </w:p>
    <w:p w:rsidR="005C6B51" w:rsidRDefault="005C6B51" w:rsidP="005C6B51">
      <w:pPr>
        <w:pStyle w:val="Bezproreda"/>
        <w:jc w:val="both"/>
        <w:rPr>
          <w:sz w:val="24"/>
          <w:szCs w:val="24"/>
        </w:rPr>
      </w:pPr>
      <w:r>
        <w:rPr>
          <w:sz w:val="24"/>
          <w:szCs w:val="24"/>
        </w:rPr>
        <w:t>Osoba za kontaktiranje: Ljubica Šulj</w:t>
      </w:r>
    </w:p>
    <w:p w:rsidR="005C6B51" w:rsidRDefault="005C6B51" w:rsidP="005C6B51">
      <w:pPr>
        <w:pStyle w:val="Bezproreda"/>
        <w:jc w:val="both"/>
        <w:rPr>
          <w:sz w:val="24"/>
          <w:szCs w:val="24"/>
        </w:rPr>
      </w:pPr>
      <w:r>
        <w:rPr>
          <w:sz w:val="24"/>
          <w:szCs w:val="24"/>
        </w:rPr>
        <w:t>Broj telefona:040/660-864</w:t>
      </w:r>
    </w:p>
    <w:p w:rsidR="005C6B51" w:rsidRDefault="005C6B51" w:rsidP="005C6B51">
      <w:pPr>
        <w:pStyle w:val="Bezproreda"/>
        <w:ind w:left="6372"/>
        <w:jc w:val="both"/>
        <w:rPr>
          <w:sz w:val="24"/>
          <w:szCs w:val="24"/>
        </w:rPr>
      </w:pPr>
      <w:r>
        <w:rPr>
          <w:sz w:val="24"/>
          <w:szCs w:val="24"/>
        </w:rPr>
        <w:t>Zakonski zastupnik:</w:t>
      </w:r>
    </w:p>
    <w:p w:rsidR="005C6B51" w:rsidRPr="0009161D" w:rsidRDefault="0009161D" w:rsidP="005C6B51">
      <w:pPr>
        <w:pStyle w:val="Bezproreda"/>
        <w:ind w:left="6372"/>
        <w:jc w:val="both"/>
        <w:rPr>
          <w:sz w:val="24"/>
          <w:szCs w:val="24"/>
        </w:rPr>
      </w:pPr>
      <w:r w:rsidRPr="0009161D">
        <w:rPr>
          <w:sz w:val="24"/>
          <w:szCs w:val="24"/>
        </w:rPr>
        <w:t>Maja Jambrešić</w:t>
      </w:r>
    </w:p>
    <w:p w:rsidR="005C6B51" w:rsidRPr="0009161D" w:rsidRDefault="005C6B51" w:rsidP="002F2F6F">
      <w:pPr>
        <w:pStyle w:val="Bezproreda"/>
        <w:ind w:left="660"/>
      </w:pPr>
    </w:p>
    <w:sectPr w:rsidR="005C6B51" w:rsidRPr="00091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C4224"/>
    <w:multiLevelType w:val="hybridMultilevel"/>
    <w:tmpl w:val="EEDE6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F20967"/>
    <w:multiLevelType w:val="hybridMultilevel"/>
    <w:tmpl w:val="C902EC4E"/>
    <w:lvl w:ilvl="0" w:tplc="CBD4200C">
      <w:start w:val="3213"/>
      <w:numFmt w:val="bullet"/>
      <w:lvlText w:val="-"/>
      <w:lvlJc w:val="left"/>
      <w:pPr>
        <w:ind w:left="660" w:hanging="360"/>
      </w:pPr>
      <w:rPr>
        <w:rFonts w:ascii="Calibri" w:eastAsiaTheme="minorHAnsi" w:hAnsi="Calibri" w:cs="Calibri" w:hint="default"/>
      </w:rPr>
    </w:lvl>
    <w:lvl w:ilvl="1" w:tplc="041A0003" w:tentative="1">
      <w:start w:val="1"/>
      <w:numFmt w:val="bullet"/>
      <w:lvlText w:val="o"/>
      <w:lvlJc w:val="left"/>
      <w:pPr>
        <w:ind w:left="1380" w:hanging="360"/>
      </w:pPr>
      <w:rPr>
        <w:rFonts w:ascii="Courier New" w:hAnsi="Courier New" w:cs="Courier New" w:hint="default"/>
      </w:rPr>
    </w:lvl>
    <w:lvl w:ilvl="2" w:tplc="041A0005" w:tentative="1">
      <w:start w:val="1"/>
      <w:numFmt w:val="bullet"/>
      <w:lvlText w:val=""/>
      <w:lvlJc w:val="left"/>
      <w:pPr>
        <w:ind w:left="2100" w:hanging="360"/>
      </w:pPr>
      <w:rPr>
        <w:rFonts w:ascii="Wingdings" w:hAnsi="Wingdings" w:hint="default"/>
      </w:rPr>
    </w:lvl>
    <w:lvl w:ilvl="3" w:tplc="041A0001" w:tentative="1">
      <w:start w:val="1"/>
      <w:numFmt w:val="bullet"/>
      <w:lvlText w:val=""/>
      <w:lvlJc w:val="left"/>
      <w:pPr>
        <w:ind w:left="2820" w:hanging="360"/>
      </w:pPr>
      <w:rPr>
        <w:rFonts w:ascii="Symbol" w:hAnsi="Symbol" w:hint="default"/>
      </w:rPr>
    </w:lvl>
    <w:lvl w:ilvl="4" w:tplc="041A0003" w:tentative="1">
      <w:start w:val="1"/>
      <w:numFmt w:val="bullet"/>
      <w:lvlText w:val="o"/>
      <w:lvlJc w:val="left"/>
      <w:pPr>
        <w:ind w:left="3540" w:hanging="360"/>
      </w:pPr>
      <w:rPr>
        <w:rFonts w:ascii="Courier New" w:hAnsi="Courier New" w:cs="Courier New" w:hint="default"/>
      </w:rPr>
    </w:lvl>
    <w:lvl w:ilvl="5" w:tplc="041A0005" w:tentative="1">
      <w:start w:val="1"/>
      <w:numFmt w:val="bullet"/>
      <w:lvlText w:val=""/>
      <w:lvlJc w:val="left"/>
      <w:pPr>
        <w:ind w:left="4260" w:hanging="360"/>
      </w:pPr>
      <w:rPr>
        <w:rFonts w:ascii="Wingdings" w:hAnsi="Wingdings" w:hint="default"/>
      </w:rPr>
    </w:lvl>
    <w:lvl w:ilvl="6" w:tplc="041A0001" w:tentative="1">
      <w:start w:val="1"/>
      <w:numFmt w:val="bullet"/>
      <w:lvlText w:val=""/>
      <w:lvlJc w:val="left"/>
      <w:pPr>
        <w:ind w:left="4980" w:hanging="360"/>
      </w:pPr>
      <w:rPr>
        <w:rFonts w:ascii="Symbol" w:hAnsi="Symbol" w:hint="default"/>
      </w:rPr>
    </w:lvl>
    <w:lvl w:ilvl="7" w:tplc="041A0003" w:tentative="1">
      <w:start w:val="1"/>
      <w:numFmt w:val="bullet"/>
      <w:lvlText w:val="o"/>
      <w:lvlJc w:val="left"/>
      <w:pPr>
        <w:ind w:left="5700" w:hanging="360"/>
      </w:pPr>
      <w:rPr>
        <w:rFonts w:ascii="Courier New" w:hAnsi="Courier New" w:cs="Courier New" w:hint="default"/>
      </w:rPr>
    </w:lvl>
    <w:lvl w:ilvl="8" w:tplc="041A0005" w:tentative="1">
      <w:start w:val="1"/>
      <w:numFmt w:val="bullet"/>
      <w:lvlText w:val=""/>
      <w:lvlJc w:val="left"/>
      <w:pPr>
        <w:ind w:left="6420" w:hanging="360"/>
      </w:pPr>
      <w:rPr>
        <w:rFonts w:ascii="Wingdings" w:hAnsi="Wingdings" w:hint="default"/>
      </w:rPr>
    </w:lvl>
  </w:abstractNum>
  <w:abstractNum w:abstractNumId="2" w15:restartNumberingAfterBreak="0">
    <w:nsid w:val="305A25B3"/>
    <w:multiLevelType w:val="hybridMultilevel"/>
    <w:tmpl w:val="D866422C"/>
    <w:lvl w:ilvl="0" w:tplc="CBD4200C">
      <w:start w:val="3213"/>
      <w:numFmt w:val="bullet"/>
      <w:lvlText w:val="-"/>
      <w:lvlJc w:val="left"/>
      <w:pPr>
        <w:ind w:left="66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FFD1E8C"/>
    <w:multiLevelType w:val="hybridMultilevel"/>
    <w:tmpl w:val="4D6804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E03"/>
    <w:rsid w:val="00072AE2"/>
    <w:rsid w:val="00083E58"/>
    <w:rsid w:val="000849B0"/>
    <w:rsid w:val="0009161D"/>
    <w:rsid w:val="000B1085"/>
    <w:rsid w:val="000B258E"/>
    <w:rsid w:val="000E6C16"/>
    <w:rsid w:val="00115D1B"/>
    <w:rsid w:val="001253B0"/>
    <w:rsid w:val="00160356"/>
    <w:rsid w:val="00195AE0"/>
    <w:rsid w:val="001B5141"/>
    <w:rsid w:val="00223DA7"/>
    <w:rsid w:val="002604ED"/>
    <w:rsid w:val="002619BD"/>
    <w:rsid w:val="00291B71"/>
    <w:rsid w:val="002A2A1F"/>
    <w:rsid w:val="002C54B3"/>
    <w:rsid w:val="002D6451"/>
    <w:rsid w:val="002F2F6F"/>
    <w:rsid w:val="002F4373"/>
    <w:rsid w:val="0031492A"/>
    <w:rsid w:val="003558B6"/>
    <w:rsid w:val="003713D9"/>
    <w:rsid w:val="0039302B"/>
    <w:rsid w:val="003D36A4"/>
    <w:rsid w:val="003E0996"/>
    <w:rsid w:val="003F6519"/>
    <w:rsid w:val="004056B7"/>
    <w:rsid w:val="00467091"/>
    <w:rsid w:val="00475172"/>
    <w:rsid w:val="004832F8"/>
    <w:rsid w:val="004A489F"/>
    <w:rsid w:val="004E498D"/>
    <w:rsid w:val="0050464C"/>
    <w:rsid w:val="00522850"/>
    <w:rsid w:val="00534BA5"/>
    <w:rsid w:val="00550F68"/>
    <w:rsid w:val="00555519"/>
    <w:rsid w:val="00572B95"/>
    <w:rsid w:val="00580092"/>
    <w:rsid w:val="00591721"/>
    <w:rsid w:val="005C49B8"/>
    <w:rsid w:val="005C6A47"/>
    <w:rsid w:val="005C6B51"/>
    <w:rsid w:val="005E149D"/>
    <w:rsid w:val="005F283F"/>
    <w:rsid w:val="00617740"/>
    <w:rsid w:val="00621612"/>
    <w:rsid w:val="00627F4A"/>
    <w:rsid w:val="006370A4"/>
    <w:rsid w:val="0064285B"/>
    <w:rsid w:val="00651651"/>
    <w:rsid w:val="00652843"/>
    <w:rsid w:val="006532CE"/>
    <w:rsid w:val="0066344D"/>
    <w:rsid w:val="0066675F"/>
    <w:rsid w:val="006708EC"/>
    <w:rsid w:val="00680868"/>
    <w:rsid w:val="006A268D"/>
    <w:rsid w:val="006D0BA5"/>
    <w:rsid w:val="006F0AA6"/>
    <w:rsid w:val="006F1739"/>
    <w:rsid w:val="00700766"/>
    <w:rsid w:val="0071428A"/>
    <w:rsid w:val="00747788"/>
    <w:rsid w:val="00767BF7"/>
    <w:rsid w:val="00783FE3"/>
    <w:rsid w:val="007A066C"/>
    <w:rsid w:val="007B7917"/>
    <w:rsid w:val="007E2EF9"/>
    <w:rsid w:val="007F1B97"/>
    <w:rsid w:val="007F72EF"/>
    <w:rsid w:val="00800692"/>
    <w:rsid w:val="008101C3"/>
    <w:rsid w:val="00844B99"/>
    <w:rsid w:val="008475D8"/>
    <w:rsid w:val="00855258"/>
    <w:rsid w:val="008A0B44"/>
    <w:rsid w:val="008A7D5F"/>
    <w:rsid w:val="008D52F6"/>
    <w:rsid w:val="008F612B"/>
    <w:rsid w:val="009232F4"/>
    <w:rsid w:val="00932378"/>
    <w:rsid w:val="00947BD5"/>
    <w:rsid w:val="00990287"/>
    <w:rsid w:val="0099768E"/>
    <w:rsid w:val="009B3E03"/>
    <w:rsid w:val="009B5282"/>
    <w:rsid w:val="009B66A2"/>
    <w:rsid w:val="009C60B0"/>
    <w:rsid w:val="009C7647"/>
    <w:rsid w:val="009F7178"/>
    <w:rsid w:val="00A165DF"/>
    <w:rsid w:val="00A31AF5"/>
    <w:rsid w:val="00A60EA5"/>
    <w:rsid w:val="00AA16AF"/>
    <w:rsid w:val="00AA6CA4"/>
    <w:rsid w:val="00AB0090"/>
    <w:rsid w:val="00AC2FA9"/>
    <w:rsid w:val="00AC3269"/>
    <w:rsid w:val="00AC5C59"/>
    <w:rsid w:val="00AD1971"/>
    <w:rsid w:val="00AD2200"/>
    <w:rsid w:val="00AF3673"/>
    <w:rsid w:val="00B2045D"/>
    <w:rsid w:val="00B301CC"/>
    <w:rsid w:val="00B53BCD"/>
    <w:rsid w:val="00B54B47"/>
    <w:rsid w:val="00B636E4"/>
    <w:rsid w:val="00B80651"/>
    <w:rsid w:val="00B81087"/>
    <w:rsid w:val="00B94C27"/>
    <w:rsid w:val="00BD5A6D"/>
    <w:rsid w:val="00C1077C"/>
    <w:rsid w:val="00C31B2E"/>
    <w:rsid w:val="00C34DE6"/>
    <w:rsid w:val="00C627A3"/>
    <w:rsid w:val="00C660E7"/>
    <w:rsid w:val="00C7478A"/>
    <w:rsid w:val="00C75808"/>
    <w:rsid w:val="00C84DB9"/>
    <w:rsid w:val="00C9451D"/>
    <w:rsid w:val="00CE1399"/>
    <w:rsid w:val="00CF25A8"/>
    <w:rsid w:val="00D92870"/>
    <w:rsid w:val="00D951EC"/>
    <w:rsid w:val="00DA4D64"/>
    <w:rsid w:val="00DD07D5"/>
    <w:rsid w:val="00DD630E"/>
    <w:rsid w:val="00DF44FA"/>
    <w:rsid w:val="00E157D2"/>
    <w:rsid w:val="00E454DB"/>
    <w:rsid w:val="00E4778D"/>
    <w:rsid w:val="00E80350"/>
    <w:rsid w:val="00ED469B"/>
    <w:rsid w:val="00ED7EE1"/>
    <w:rsid w:val="00F129C0"/>
    <w:rsid w:val="00F324E0"/>
    <w:rsid w:val="00F57016"/>
    <w:rsid w:val="00F81F0B"/>
    <w:rsid w:val="00F85A91"/>
    <w:rsid w:val="00FB48E0"/>
    <w:rsid w:val="00FE40AC"/>
    <w:rsid w:val="00FF7E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E56F4-D6A7-432E-B3D1-0CD558B0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9B3E03"/>
    <w:pPr>
      <w:spacing w:after="0" w:line="240" w:lineRule="auto"/>
    </w:pPr>
  </w:style>
  <w:style w:type="paragraph" w:styleId="Tekstbalonia">
    <w:name w:val="Balloon Text"/>
    <w:basedOn w:val="Normal"/>
    <w:link w:val="TekstbaloniaChar"/>
    <w:uiPriority w:val="99"/>
    <w:semiHidden/>
    <w:unhideWhenUsed/>
    <w:rsid w:val="009C764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C7647"/>
    <w:rPr>
      <w:rFonts w:ascii="Segoe UI" w:hAnsi="Segoe UI" w:cs="Segoe UI"/>
      <w:sz w:val="18"/>
      <w:szCs w:val="18"/>
    </w:rPr>
  </w:style>
  <w:style w:type="paragraph" w:styleId="Odlomakpopisa">
    <w:name w:val="List Paragraph"/>
    <w:basedOn w:val="Normal"/>
    <w:uiPriority w:val="34"/>
    <w:qFormat/>
    <w:rsid w:val="00475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D9A7E-995D-4ACD-888A-01F94FD52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1099</Words>
  <Characters>6268</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Sveta Marija</dc:creator>
  <cp:keywords/>
  <dc:description/>
  <cp:lastModifiedBy>Korisnik</cp:lastModifiedBy>
  <cp:revision>13</cp:revision>
  <cp:lastPrinted>2022-01-31T08:20:00Z</cp:lastPrinted>
  <dcterms:created xsi:type="dcterms:W3CDTF">2024-01-31T06:30:00Z</dcterms:created>
  <dcterms:modified xsi:type="dcterms:W3CDTF">2024-01-31T09:43:00Z</dcterms:modified>
</cp:coreProperties>
</file>